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Times New Roman"/>
          <w:b/>
          <w:sz w:val="44"/>
          <w:szCs w:val="44"/>
          <w:lang w:val="en-US" w:eastAsia="zh-CN"/>
        </w:rPr>
      </w:pPr>
      <w:r>
        <w:rPr>
          <w:rFonts w:hint="eastAsia" w:ascii="华文中宋" w:hAnsi="华文中宋" w:eastAsia="华文中宋" w:cs="Times New Roman"/>
          <w:b/>
          <w:sz w:val="44"/>
          <w:szCs w:val="44"/>
          <w:lang w:val="en-US" w:eastAsia="zh-CN"/>
        </w:rPr>
        <w:t>张家口银行</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华文中宋" w:hAnsi="华文中宋" w:eastAsia="华文中宋" w:cs="Times New Roman"/>
          <w:b/>
          <w:sz w:val="44"/>
          <w:szCs w:val="44"/>
          <w:lang w:val="en-US" w:eastAsia="zh-CN"/>
        </w:rPr>
      </w:pPr>
      <w:r>
        <w:rPr>
          <w:rFonts w:hint="eastAsia" w:ascii="华文中宋" w:hAnsi="华文中宋" w:eastAsia="华文中宋" w:cs="Times New Roman"/>
          <w:b/>
          <w:sz w:val="44"/>
          <w:szCs w:val="44"/>
          <w:lang w:val="en-US" w:eastAsia="zh-CN"/>
        </w:rPr>
        <w:t>关于总行部门总监、部门总经理招聘简章</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仿宋"/>
          <w:bCs/>
          <w:sz w:val="32"/>
          <w:szCs w:val="32"/>
          <w:highlight w:val="none"/>
        </w:rPr>
      </w:pPr>
      <w:r>
        <w:rPr>
          <w:rFonts w:hint="eastAsia" w:ascii="仿宋" w:hAnsi="仿宋" w:eastAsia="仿宋" w:cs="仿宋"/>
          <w:bCs/>
          <w:sz w:val="32"/>
          <w:szCs w:val="32"/>
        </w:rPr>
        <w:t>张家口银行原名为张家口市商业银行，2003年3月8日</w:t>
      </w:r>
      <w:r>
        <w:rPr>
          <w:rFonts w:hint="eastAsia" w:ascii="仿宋" w:hAnsi="仿宋" w:eastAsia="仿宋" w:cs="仿宋"/>
          <w:bCs/>
          <w:sz w:val="32"/>
          <w:szCs w:val="32"/>
          <w:highlight w:val="none"/>
        </w:rPr>
        <w:t>挂牌成立，2016年3月26日更名为张家口银行。截至2024年</w:t>
      </w:r>
      <w:r>
        <w:rPr>
          <w:rFonts w:hint="eastAsia" w:ascii="仿宋" w:hAnsi="仿宋" w:eastAsia="仿宋" w:cs="仿宋"/>
          <w:bCs/>
          <w:color w:val="0000FF"/>
          <w:sz w:val="32"/>
          <w:szCs w:val="32"/>
          <w:highlight w:val="none"/>
          <w:lang w:val="en-US" w:eastAsia="zh-CN"/>
        </w:rPr>
        <w:t>7</w:t>
      </w:r>
      <w:r>
        <w:rPr>
          <w:rFonts w:hint="eastAsia" w:ascii="仿宋" w:hAnsi="仿宋" w:eastAsia="仿宋" w:cs="仿宋"/>
          <w:bCs/>
          <w:sz w:val="32"/>
          <w:szCs w:val="32"/>
          <w:highlight w:val="none"/>
        </w:rPr>
        <w:t>月末，全行资产总额</w:t>
      </w:r>
      <w:r>
        <w:rPr>
          <w:rFonts w:hint="eastAsia" w:ascii="仿宋" w:hAnsi="仿宋" w:eastAsia="仿宋" w:cs="仿宋"/>
          <w:bCs/>
          <w:sz w:val="32"/>
          <w:szCs w:val="32"/>
          <w:highlight w:val="none"/>
          <w:lang w:val="en-US" w:eastAsia="zh-CN"/>
        </w:rPr>
        <w:t>3438.50</w:t>
      </w:r>
      <w:r>
        <w:rPr>
          <w:rFonts w:hint="eastAsia" w:ascii="仿宋" w:hAnsi="仿宋" w:eastAsia="仿宋" w:cs="仿宋"/>
          <w:bCs/>
          <w:sz w:val="32"/>
          <w:szCs w:val="32"/>
          <w:highlight w:val="none"/>
        </w:rPr>
        <w:t>亿元，各项存款余额</w:t>
      </w:r>
      <w:r>
        <w:rPr>
          <w:rFonts w:hint="eastAsia" w:ascii="仿宋" w:hAnsi="仿宋" w:eastAsia="仿宋" w:cs="仿宋"/>
          <w:bCs/>
          <w:sz w:val="32"/>
          <w:szCs w:val="32"/>
          <w:highlight w:val="none"/>
          <w:lang w:val="en-US" w:eastAsia="zh-CN"/>
        </w:rPr>
        <w:t>2563.78</w:t>
      </w:r>
      <w:r>
        <w:rPr>
          <w:rFonts w:hint="eastAsia" w:ascii="仿宋" w:hAnsi="仿宋" w:eastAsia="仿宋" w:cs="仿宋"/>
          <w:bCs/>
          <w:sz w:val="32"/>
          <w:szCs w:val="32"/>
          <w:highlight w:val="none"/>
        </w:rPr>
        <w:t>亿元，各项贷款余额</w:t>
      </w:r>
      <w:r>
        <w:rPr>
          <w:rFonts w:hint="eastAsia" w:ascii="仿宋" w:hAnsi="仿宋" w:eastAsia="仿宋" w:cs="仿宋"/>
          <w:bCs/>
          <w:sz w:val="32"/>
          <w:szCs w:val="32"/>
          <w:highlight w:val="none"/>
          <w:lang w:val="en-US" w:eastAsia="zh-CN"/>
        </w:rPr>
        <w:t>1867.46</w:t>
      </w:r>
      <w:r>
        <w:rPr>
          <w:rFonts w:hint="eastAsia" w:ascii="仿宋" w:hAnsi="仿宋" w:eastAsia="仿宋" w:cs="仿宋"/>
          <w:bCs/>
          <w:sz w:val="32"/>
          <w:szCs w:val="32"/>
          <w:highlight w:val="none"/>
        </w:rPr>
        <w:t>亿元。机构网点249家，实现了全省地级市及河北雄安新区全覆盖，发起设立了河北省第一家消费金融公司。</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仿宋"/>
          <w:bCs/>
          <w:sz w:val="32"/>
          <w:szCs w:val="32"/>
        </w:rPr>
      </w:pPr>
      <w:r>
        <w:rPr>
          <w:rFonts w:hint="eastAsia" w:ascii="仿宋" w:hAnsi="仿宋" w:eastAsia="仿宋" w:cs="仿宋"/>
          <w:bCs/>
          <w:sz w:val="32"/>
          <w:szCs w:val="32"/>
        </w:rPr>
        <w:t>多年来，荣获“全国文明单位”“全省先进基层党组织”“河北省金融贡献奖”“河北省银行业机构小微企业金融服务先进单位”等称号，连续六年荣获“年度十佳城市商业银行”荣誉称号；连续13年入围全球银行1000强，2023年位列第401位。</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仿宋" w:hAnsi="仿宋" w:eastAsia="仿宋" w:cs="仿宋"/>
          <w:bCs/>
          <w:sz w:val="32"/>
          <w:szCs w:val="32"/>
        </w:rPr>
      </w:pPr>
      <w:r>
        <w:rPr>
          <w:rFonts w:hint="eastAsia" w:ascii="仿宋" w:hAnsi="仿宋" w:eastAsia="仿宋" w:cs="仿宋"/>
          <w:bCs/>
          <w:sz w:val="32"/>
          <w:szCs w:val="32"/>
        </w:rPr>
        <w:t>张家口银行作为地方城商行，深度融入地方经济发展大局，与地方经济同频共振，与实体经济休戚与共，以金融之力助推区域经济社会高质量发展。因</w:t>
      </w:r>
      <w:r>
        <w:rPr>
          <w:rFonts w:ascii="仿宋" w:hAnsi="仿宋" w:eastAsia="仿宋" w:cs="仿宋"/>
          <w:bCs/>
          <w:sz w:val="32"/>
          <w:szCs w:val="32"/>
        </w:rPr>
        <w:t>业务发展需要，现面向社会招聘</w:t>
      </w:r>
      <w:r>
        <w:rPr>
          <w:rFonts w:hint="eastAsia" w:ascii="仿宋" w:hAnsi="仿宋" w:eastAsia="仿宋" w:cs="仿宋"/>
          <w:bCs/>
          <w:sz w:val="32"/>
          <w:szCs w:val="32"/>
        </w:rPr>
        <w:t>总行部门总监、部门总经理</w:t>
      </w:r>
      <w:r>
        <w:rPr>
          <w:rFonts w:ascii="仿宋" w:hAnsi="仿宋" w:eastAsia="仿宋" w:cs="仿宋"/>
          <w:bCs/>
          <w:sz w:val="32"/>
          <w:szCs w:val="32"/>
        </w:rPr>
        <w:t>，欢迎您的加入。</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Cs/>
          <w:sz w:val="32"/>
          <w:szCs w:val="32"/>
          <w:lang w:eastAsia="zh-CN"/>
        </w:rPr>
      </w:pPr>
      <w:r>
        <w:rPr>
          <w:rFonts w:ascii="黑体" w:hAnsi="黑体" w:eastAsia="黑体" w:cs="黑体"/>
          <w:bCs/>
          <w:sz w:val="32"/>
          <w:szCs w:val="32"/>
        </w:rPr>
        <w:t>一、</w:t>
      </w:r>
      <w:r>
        <w:rPr>
          <w:rFonts w:hint="eastAsia" w:ascii="黑体" w:hAnsi="黑体" w:eastAsia="黑体" w:cs="黑体"/>
          <w:bCs/>
          <w:sz w:val="32"/>
          <w:szCs w:val="32"/>
          <w:lang w:eastAsia="zh-CN"/>
        </w:rPr>
        <w:t>招聘岗位及待遇</w:t>
      </w:r>
    </w:p>
    <w:p>
      <w:pPr>
        <w:pStyle w:val="3"/>
        <w:keepNext w:val="0"/>
        <w:keepLines w:val="0"/>
        <w:pageBreakBefore w:val="0"/>
        <w:widowControl/>
        <w:kinsoku/>
        <w:wordWrap/>
        <w:overflowPunct/>
        <w:topLinePunct w:val="0"/>
        <w:autoSpaceDE/>
        <w:autoSpaceDN/>
        <w:bidi w:val="0"/>
        <w:adjustRightInd/>
        <w:snapToGrid/>
        <w:spacing w:line="600" w:lineRule="exact"/>
        <w:ind w:firstLine="641" w:firstLineChars="200"/>
        <w:jc w:val="both"/>
        <w:textAlignment w:val="auto"/>
        <w:rPr>
          <w:rFonts w:hint="eastAsia" w:ascii="华文楷体" w:hAnsi="华文楷体" w:eastAsia="华文楷体" w:cs="华文楷体"/>
          <w:b/>
          <w:bCs w:val="0"/>
          <w:sz w:val="32"/>
          <w:szCs w:val="32"/>
        </w:rPr>
      </w:pPr>
      <w:r>
        <w:rPr>
          <w:rFonts w:hint="eastAsia" w:ascii="华文楷体" w:hAnsi="华文楷体" w:eastAsia="华文楷体" w:cs="华文楷体"/>
          <w:b/>
          <w:bCs w:val="0"/>
          <w:sz w:val="32"/>
          <w:szCs w:val="32"/>
        </w:rPr>
        <w:t>（一）招聘岗位</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部门总监3名，分别为</w:t>
      </w:r>
      <w:r>
        <w:rPr>
          <w:rFonts w:hint="eastAsia" w:ascii="仿宋" w:hAnsi="仿宋" w:eastAsia="仿宋" w:cs="仿宋"/>
          <w:b w:val="0"/>
          <w:bCs/>
          <w:sz w:val="32"/>
          <w:szCs w:val="32"/>
          <w:lang w:eastAsia="zh-CN"/>
        </w:rPr>
        <w:t>风险管理总监</w:t>
      </w:r>
      <w:r>
        <w:rPr>
          <w:rFonts w:hint="eastAsia" w:ascii="仿宋" w:hAnsi="仿宋" w:eastAsia="仿宋" w:cs="仿宋"/>
          <w:b w:val="0"/>
          <w:bCs/>
          <w:sz w:val="32"/>
          <w:szCs w:val="32"/>
          <w:lang w:val="en-US" w:eastAsia="zh-CN"/>
        </w:rPr>
        <w:t>1名，</w:t>
      </w:r>
      <w:r>
        <w:rPr>
          <w:rFonts w:hint="eastAsia" w:ascii="仿宋" w:hAnsi="仿宋" w:eastAsia="仿宋" w:cs="仿宋"/>
          <w:b w:val="0"/>
          <w:bCs/>
          <w:sz w:val="32"/>
          <w:szCs w:val="32"/>
          <w:lang w:eastAsia="zh-CN"/>
        </w:rPr>
        <w:t>审计监督总监</w:t>
      </w:r>
      <w:r>
        <w:rPr>
          <w:rFonts w:hint="eastAsia" w:ascii="仿宋" w:hAnsi="仿宋" w:eastAsia="仿宋" w:cs="仿宋"/>
          <w:b w:val="0"/>
          <w:bCs/>
          <w:sz w:val="32"/>
          <w:szCs w:val="32"/>
          <w:lang w:val="en-US" w:eastAsia="zh-CN"/>
        </w:rPr>
        <w:t>1名，</w:t>
      </w:r>
      <w:r>
        <w:rPr>
          <w:rFonts w:hint="eastAsia" w:ascii="仿宋" w:hAnsi="仿宋" w:eastAsia="仿宋" w:cs="仿宋"/>
          <w:b w:val="0"/>
          <w:bCs/>
          <w:sz w:val="32"/>
          <w:szCs w:val="32"/>
          <w:lang w:eastAsia="zh-CN"/>
        </w:rPr>
        <w:t>内控合规总监</w:t>
      </w:r>
      <w:r>
        <w:rPr>
          <w:rFonts w:hint="eastAsia" w:ascii="仿宋" w:hAnsi="仿宋" w:eastAsia="仿宋" w:cs="仿宋"/>
          <w:b w:val="0"/>
          <w:bCs/>
          <w:sz w:val="32"/>
          <w:szCs w:val="32"/>
          <w:lang w:val="en-US" w:eastAsia="zh-CN"/>
        </w:rPr>
        <w:t>1名。</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部门总经理1名，为授信审批部总经理。</w:t>
      </w:r>
    </w:p>
    <w:p>
      <w:pPr>
        <w:pStyle w:val="3"/>
        <w:keepNext w:val="0"/>
        <w:keepLines w:val="0"/>
        <w:pageBreakBefore w:val="0"/>
        <w:widowControl/>
        <w:kinsoku/>
        <w:wordWrap/>
        <w:overflowPunct/>
        <w:topLinePunct w:val="0"/>
        <w:autoSpaceDE/>
        <w:autoSpaceDN/>
        <w:bidi w:val="0"/>
        <w:adjustRightInd/>
        <w:snapToGrid/>
        <w:spacing w:line="600" w:lineRule="exact"/>
        <w:ind w:firstLine="641" w:firstLineChars="200"/>
        <w:jc w:val="both"/>
        <w:textAlignment w:val="auto"/>
        <w:rPr>
          <w:rFonts w:hint="default" w:ascii="华文楷体" w:hAnsi="华文楷体" w:eastAsia="华文楷体" w:cs="华文楷体"/>
          <w:b/>
          <w:bCs w:val="0"/>
          <w:sz w:val="32"/>
          <w:szCs w:val="32"/>
        </w:rPr>
      </w:pPr>
      <w:r>
        <w:rPr>
          <w:rFonts w:hint="eastAsia" w:ascii="华文楷体" w:hAnsi="华文楷体" w:eastAsia="华文楷体" w:cs="华文楷体"/>
          <w:b/>
          <w:bCs w:val="0"/>
          <w:sz w:val="32"/>
          <w:szCs w:val="32"/>
        </w:rPr>
        <w:t>（二）工作地点</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lang w:val="en-US" w:eastAsia="zh-CN"/>
        </w:rPr>
      </w:pPr>
      <w:r>
        <w:rPr>
          <w:rFonts w:hint="eastAsia" w:ascii="仿宋" w:hAnsi="仿宋" w:eastAsia="仿宋" w:cs="仿宋"/>
          <w:bCs/>
          <w:sz w:val="32"/>
          <w:szCs w:val="32"/>
          <w:lang w:val="en-US" w:eastAsia="zh-CN"/>
        </w:rPr>
        <w:t>工作地点为张家口市。</w:t>
      </w:r>
    </w:p>
    <w:p>
      <w:pPr>
        <w:pStyle w:val="3"/>
        <w:keepNext w:val="0"/>
        <w:keepLines w:val="0"/>
        <w:pageBreakBefore w:val="0"/>
        <w:widowControl/>
        <w:kinsoku/>
        <w:wordWrap/>
        <w:overflowPunct/>
        <w:topLinePunct w:val="0"/>
        <w:autoSpaceDE/>
        <w:autoSpaceDN/>
        <w:bidi w:val="0"/>
        <w:adjustRightInd/>
        <w:snapToGrid/>
        <w:spacing w:line="600" w:lineRule="exact"/>
        <w:ind w:firstLine="641" w:firstLineChars="200"/>
        <w:jc w:val="both"/>
        <w:textAlignment w:val="auto"/>
        <w:rPr>
          <w:rFonts w:hint="default" w:ascii="华文楷体" w:hAnsi="华文楷体" w:eastAsia="华文楷体" w:cs="华文楷体"/>
          <w:b/>
          <w:bCs w:val="0"/>
          <w:sz w:val="32"/>
          <w:szCs w:val="32"/>
        </w:rPr>
      </w:pPr>
      <w:r>
        <w:rPr>
          <w:rFonts w:hint="eastAsia" w:ascii="华文楷体" w:hAnsi="华文楷体" w:eastAsia="华文楷体" w:cs="华文楷体"/>
          <w:b/>
          <w:bCs w:val="0"/>
          <w:sz w:val="32"/>
          <w:szCs w:val="32"/>
        </w:rPr>
        <w:t>（</w:t>
      </w:r>
      <w:r>
        <w:rPr>
          <w:rFonts w:hint="eastAsia" w:ascii="华文楷体" w:hAnsi="华文楷体" w:eastAsia="华文楷体" w:cs="华文楷体"/>
          <w:b/>
          <w:bCs w:val="0"/>
          <w:sz w:val="32"/>
          <w:szCs w:val="32"/>
          <w:lang w:val="en-US" w:eastAsia="zh-CN"/>
        </w:rPr>
        <w:t>三</w:t>
      </w:r>
      <w:r>
        <w:rPr>
          <w:rFonts w:hint="eastAsia" w:ascii="华文楷体" w:hAnsi="华文楷体" w:eastAsia="华文楷体" w:cs="华文楷体"/>
          <w:b/>
          <w:bCs w:val="0"/>
          <w:sz w:val="32"/>
          <w:szCs w:val="32"/>
        </w:rPr>
        <w:t>）福利待遇</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一经录用，部门总监薪酬待遇为总行行长助理级。</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ascii="黑体" w:hAnsi="黑体" w:eastAsia="黑体" w:cs="黑体"/>
          <w:bCs/>
          <w:sz w:val="32"/>
          <w:szCs w:val="32"/>
        </w:rPr>
      </w:pPr>
      <w:r>
        <w:rPr>
          <w:rFonts w:hint="eastAsia" w:ascii="黑体" w:hAnsi="黑体" w:eastAsia="黑体" w:cs="黑体"/>
          <w:bCs/>
          <w:sz w:val="32"/>
          <w:szCs w:val="32"/>
        </w:rPr>
        <w:t>二、招聘条件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w:t>
      </w:r>
      <w:r>
        <w:rPr>
          <w:rFonts w:hint="eastAsia" w:ascii="楷体" w:hAnsi="楷体" w:eastAsia="楷体" w:cs="楷体"/>
          <w:b/>
          <w:bCs w:val="0"/>
          <w:sz w:val="32"/>
          <w:szCs w:val="32"/>
          <w:lang w:val="en-US" w:eastAsia="zh-CN"/>
        </w:rPr>
        <w:t>一</w:t>
      </w:r>
      <w:r>
        <w:rPr>
          <w:rFonts w:hint="eastAsia" w:ascii="楷体" w:hAnsi="楷体" w:eastAsia="楷体" w:cs="楷体"/>
          <w:b/>
          <w:bCs w:val="0"/>
          <w:sz w:val="32"/>
          <w:szCs w:val="32"/>
          <w:lang w:eastAsia="zh-CN"/>
        </w:rPr>
        <w:t>）风险管理总监</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val="en-US" w:eastAsia="zh-CN"/>
        </w:rPr>
        <w:t>1、</w:t>
      </w:r>
      <w:r>
        <w:rPr>
          <w:rFonts w:hint="eastAsia" w:ascii="楷体" w:hAnsi="楷体" w:eastAsia="楷体" w:cs="楷体"/>
          <w:b/>
          <w:bCs w:val="0"/>
          <w:sz w:val="32"/>
          <w:szCs w:val="32"/>
          <w:lang w:eastAsia="zh-CN"/>
        </w:rPr>
        <w:t>任职条件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年龄</w:t>
      </w:r>
      <w:r>
        <w:rPr>
          <w:rFonts w:hint="eastAsia" w:ascii="仿宋" w:hAnsi="仿宋" w:eastAsia="仿宋" w:cs="仿宋"/>
          <w:b w:val="0"/>
          <w:bCs/>
          <w:sz w:val="32"/>
          <w:szCs w:val="32"/>
          <w:lang w:val="en-US" w:eastAsia="zh-CN"/>
        </w:rPr>
        <w:t>男48岁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、女45岁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以下。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lang w:eastAsia="zh-CN"/>
        </w:rPr>
        <w:t>）大学本科及以上学历。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lang w:eastAsia="zh-CN"/>
        </w:rPr>
        <w:t>）具有国有大型商业银行</w:t>
      </w:r>
      <w:r>
        <w:rPr>
          <w:rFonts w:hint="eastAsia" w:ascii="仿宋" w:hAnsi="仿宋" w:eastAsia="仿宋" w:cs="仿宋"/>
          <w:b w:val="0"/>
          <w:bCs/>
          <w:sz w:val="32"/>
          <w:szCs w:val="32"/>
          <w:lang w:val="en-US" w:eastAsia="zh-CN"/>
        </w:rPr>
        <w:t>地市级</w:t>
      </w:r>
      <w:r>
        <w:rPr>
          <w:rFonts w:hint="eastAsia" w:ascii="仿宋" w:hAnsi="仿宋" w:eastAsia="仿宋" w:cs="仿宋"/>
          <w:b w:val="0"/>
          <w:bCs/>
          <w:sz w:val="32"/>
          <w:szCs w:val="32"/>
          <w:lang w:eastAsia="zh-CN"/>
        </w:rPr>
        <w:t>分行</w:t>
      </w:r>
      <w:r>
        <w:rPr>
          <w:rFonts w:hint="eastAsia" w:ascii="仿宋" w:hAnsi="仿宋" w:eastAsia="仿宋" w:cs="仿宋"/>
          <w:b w:val="0"/>
          <w:bCs/>
          <w:sz w:val="32"/>
          <w:szCs w:val="32"/>
          <w:lang w:val="en-US" w:eastAsia="zh-CN"/>
        </w:rPr>
        <w:t>部门总经理</w:t>
      </w:r>
      <w:r>
        <w:rPr>
          <w:rFonts w:hint="eastAsia" w:ascii="仿宋" w:hAnsi="仿宋" w:eastAsia="仿宋" w:cs="仿宋"/>
          <w:b w:val="0"/>
          <w:bCs/>
          <w:sz w:val="32"/>
          <w:szCs w:val="32"/>
          <w:lang w:eastAsia="zh-CN"/>
        </w:rPr>
        <w:t>（或相当岗位职级）</w:t>
      </w:r>
      <w:r>
        <w:rPr>
          <w:rFonts w:hint="eastAsia" w:ascii="仿宋" w:hAnsi="仿宋" w:eastAsia="仿宋" w:cs="仿宋"/>
          <w:b w:val="0"/>
          <w:bCs/>
          <w:sz w:val="32"/>
          <w:szCs w:val="32"/>
          <w:lang w:val="en-US" w:eastAsia="zh-CN"/>
        </w:rPr>
        <w:t>3年以上</w:t>
      </w:r>
      <w:r>
        <w:rPr>
          <w:rFonts w:hint="eastAsia" w:ascii="仿宋" w:hAnsi="仿宋" w:eastAsia="仿宋" w:cs="仿宋"/>
          <w:b w:val="0"/>
          <w:bCs/>
          <w:sz w:val="32"/>
          <w:szCs w:val="32"/>
          <w:lang w:eastAsia="zh-CN"/>
        </w:rPr>
        <w:t>相关管理岗位任职</w:t>
      </w:r>
      <w:r>
        <w:rPr>
          <w:rFonts w:hint="eastAsia" w:ascii="仿宋" w:hAnsi="仿宋" w:eastAsia="仿宋" w:cs="仿宋"/>
          <w:b w:val="0"/>
          <w:bCs/>
          <w:sz w:val="32"/>
          <w:szCs w:val="32"/>
          <w:lang w:val="en-US" w:eastAsia="zh-CN"/>
        </w:rPr>
        <w:t>工作经历，并从事信贷或风险管理工作6年以上。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lang w:eastAsia="zh-CN"/>
        </w:rPr>
        <w:t>）对风险管理、风险体系有深刻理解，良好的风险控制能力和管理素养；具有较强的业务分析能力和逻辑思维能力，能够准确把握监管、业务、风险之间的平衡关系，具有良好的职业道德和敬业精神。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lang w:eastAsia="zh-CN"/>
        </w:rPr>
        <w:t>）具备相关职业技术资格证书者优先考虑。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kern w:val="0"/>
          <w:sz w:val="32"/>
          <w:szCs w:val="32"/>
          <w:lang w:eastAsia="zh-CN"/>
        </w:rPr>
        <w:t>（</w:t>
      </w:r>
      <w:r>
        <w:rPr>
          <w:rFonts w:hint="eastAsia" w:ascii="仿宋" w:hAnsi="仿宋" w:eastAsia="仿宋" w:cs="仿宋"/>
          <w:b w:val="0"/>
          <w:bCs/>
          <w:kern w:val="0"/>
          <w:sz w:val="32"/>
          <w:szCs w:val="32"/>
          <w:lang w:val="en-US" w:eastAsia="zh-CN"/>
        </w:rPr>
        <w:t>6</w:t>
      </w:r>
      <w:r>
        <w:rPr>
          <w:rFonts w:hint="eastAsia" w:ascii="仿宋" w:hAnsi="仿宋" w:eastAsia="仿宋" w:cs="仿宋"/>
          <w:b w:val="0"/>
          <w:bCs/>
          <w:kern w:val="0"/>
          <w:sz w:val="32"/>
          <w:szCs w:val="32"/>
          <w:lang w:eastAsia="zh-CN"/>
        </w:rPr>
        <w:t>）</w:t>
      </w:r>
      <w:r>
        <w:rPr>
          <w:rFonts w:hint="eastAsia" w:ascii="仿宋" w:hAnsi="仿宋" w:eastAsia="仿宋" w:cs="仿宋"/>
          <w:b w:val="0"/>
          <w:bCs/>
          <w:kern w:val="0"/>
          <w:sz w:val="32"/>
          <w:szCs w:val="32"/>
        </w:rPr>
        <w:t>具有公正、诚实、廉洁的品质，工作作风正派。具有正常履行职责的身体条件</w:t>
      </w:r>
      <w:r>
        <w:rPr>
          <w:rFonts w:hint="eastAsia" w:ascii="仿宋" w:hAnsi="仿宋" w:eastAsia="仿宋" w:cs="仿宋"/>
          <w:b w:val="0"/>
          <w:bCs/>
          <w:kern w:val="0"/>
          <w:sz w:val="32"/>
          <w:szCs w:val="32"/>
          <w:lang w:eastAsia="zh-CN"/>
        </w:rPr>
        <w:t>，</w:t>
      </w:r>
      <w:r>
        <w:rPr>
          <w:rFonts w:hint="eastAsia" w:ascii="仿宋" w:hAnsi="仿宋" w:eastAsia="仿宋" w:cs="仿宋"/>
          <w:b w:val="0"/>
          <w:bCs/>
          <w:sz w:val="32"/>
          <w:szCs w:val="32"/>
          <w:lang w:val="en-US" w:eastAsia="zh-CN"/>
        </w:rPr>
        <w:t>符合监管任职要求</w:t>
      </w:r>
      <w:r>
        <w:rPr>
          <w:rFonts w:hint="eastAsia" w:ascii="仿宋" w:hAnsi="仿宋" w:eastAsia="仿宋" w:cs="仿宋"/>
          <w:b w:val="0"/>
          <w:bCs/>
          <w:sz w:val="32"/>
          <w:szCs w:val="32"/>
          <w:lang w:eastAsia="zh-CN"/>
        </w:rPr>
        <w:t>。</w:t>
      </w:r>
    </w:p>
    <w:p>
      <w:pPr>
        <w:pStyle w:val="3"/>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val="0"/>
          <w:sz w:val="32"/>
          <w:szCs w:val="32"/>
        </w:rPr>
      </w:pPr>
      <w:r>
        <w:rPr>
          <w:rFonts w:hint="eastAsia" w:ascii="楷体" w:hAnsi="楷体" w:eastAsia="楷体" w:cs="楷体"/>
          <w:b/>
          <w:bCs w:val="0"/>
          <w:sz w:val="32"/>
          <w:szCs w:val="32"/>
          <w:lang w:val="en-US" w:eastAsia="zh-CN"/>
        </w:rPr>
        <w:t>2、主要</w:t>
      </w:r>
      <w:r>
        <w:rPr>
          <w:rFonts w:hint="eastAsia" w:ascii="楷体" w:hAnsi="楷体" w:eastAsia="楷体" w:cs="楷体"/>
          <w:b/>
          <w:bCs w:val="0"/>
          <w:sz w:val="32"/>
          <w:szCs w:val="32"/>
        </w:rPr>
        <w:t>职责</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1</w:t>
      </w:r>
      <w:r>
        <w:rPr>
          <w:rFonts w:hint="eastAsia" w:ascii="仿宋" w:hAnsi="仿宋" w:eastAsia="仿宋" w:cs="仿宋"/>
          <w:bCs/>
          <w:sz w:val="32"/>
          <w:szCs w:val="32"/>
          <w:lang w:eastAsia="zh-CN"/>
        </w:rPr>
        <w:t>）负责推动行内全面风险管理体系建设，制定风险管理流程和制度；</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2</w:t>
      </w:r>
      <w:r>
        <w:rPr>
          <w:rFonts w:hint="eastAsia" w:ascii="仿宋" w:hAnsi="仿宋" w:eastAsia="仿宋" w:cs="仿宋"/>
          <w:bCs/>
          <w:sz w:val="32"/>
          <w:szCs w:val="32"/>
          <w:lang w:eastAsia="zh-CN"/>
        </w:rPr>
        <w:t>）负责牵头领导行内风险管理部门工作，识别、监测、评估、报告行内整体风险水平；</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3</w:t>
      </w:r>
      <w:r>
        <w:rPr>
          <w:rFonts w:hint="eastAsia" w:ascii="仿宋" w:hAnsi="仿宋" w:eastAsia="仿宋" w:cs="仿宋"/>
          <w:bCs/>
          <w:sz w:val="32"/>
          <w:szCs w:val="32"/>
          <w:lang w:eastAsia="zh-CN"/>
        </w:rPr>
        <w:t>）负责组织对行内业务风险进行审查和评估，有效识别风险，并出具风险管理意见，为行内业务发展，提供风险管理建议；</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4</w:t>
      </w:r>
      <w:r>
        <w:rPr>
          <w:rFonts w:hint="eastAsia" w:ascii="仿宋" w:hAnsi="仿宋" w:eastAsia="仿宋" w:cs="仿宋"/>
          <w:bCs/>
          <w:sz w:val="32"/>
          <w:szCs w:val="32"/>
          <w:lang w:eastAsia="zh-CN"/>
        </w:rPr>
        <w:t>）对行内业务风险状况进行监测和督促检查，如实、全面地报告风险监测结果；</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5</w:t>
      </w:r>
      <w:r>
        <w:rPr>
          <w:rFonts w:hint="eastAsia" w:ascii="仿宋" w:hAnsi="仿宋" w:eastAsia="仿宋" w:cs="仿宋"/>
          <w:bCs/>
          <w:sz w:val="32"/>
          <w:szCs w:val="32"/>
          <w:lang w:eastAsia="zh-CN"/>
        </w:rPr>
        <w:t xml:space="preserve">）研究推进实施先进的风险管理方法和工具，提高风险管理的有效性； </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6</w:t>
      </w:r>
      <w:r>
        <w:rPr>
          <w:rFonts w:hint="eastAsia" w:ascii="仿宋" w:hAnsi="仿宋" w:eastAsia="仿宋" w:cs="仿宋"/>
          <w:bCs/>
          <w:sz w:val="32"/>
          <w:szCs w:val="32"/>
          <w:lang w:eastAsia="zh-CN"/>
        </w:rPr>
        <w:t>）负责督促风险项目的处置化解工作，对行内重大风险事件进行处置；</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7</w:t>
      </w:r>
      <w:r>
        <w:rPr>
          <w:rFonts w:hint="eastAsia" w:ascii="仿宋" w:hAnsi="仿宋" w:eastAsia="仿宋" w:cs="仿宋"/>
          <w:bCs/>
          <w:sz w:val="32"/>
          <w:szCs w:val="32"/>
          <w:lang w:eastAsia="zh-CN"/>
        </w:rPr>
        <w:t>）协助、指导和检查各部门、分支机构的风险管理工作；</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8</w:t>
      </w:r>
      <w:r>
        <w:rPr>
          <w:rFonts w:hint="eastAsia" w:ascii="仿宋" w:hAnsi="仿宋" w:eastAsia="仿宋" w:cs="仿宋"/>
          <w:bCs/>
          <w:sz w:val="32"/>
          <w:szCs w:val="32"/>
          <w:lang w:eastAsia="zh-CN"/>
        </w:rPr>
        <w:t>）负责行内风险管理人员进行考核和奖惩，落实行内风险管理考核政策，统筹协调行内风险管理队伍建设工作；</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9</w:t>
      </w:r>
      <w:r>
        <w:rPr>
          <w:rFonts w:hint="eastAsia" w:ascii="仿宋" w:hAnsi="仿宋" w:eastAsia="仿宋" w:cs="仿宋"/>
          <w:bCs/>
          <w:sz w:val="32"/>
          <w:szCs w:val="32"/>
          <w:lang w:eastAsia="zh-CN"/>
        </w:rPr>
        <w:t>）培育行内良好的风险管理文化，承担风险知识的培训和传导职责；</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10</w:t>
      </w:r>
      <w:r>
        <w:rPr>
          <w:rFonts w:hint="eastAsia" w:ascii="仿宋" w:hAnsi="仿宋" w:eastAsia="仿宋" w:cs="仿宋"/>
          <w:bCs/>
          <w:sz w:val="32"/>
          <w:szCs w:val="32"/>
          <w:lang w:eastAsia="zh-CN"/>
        </w:rPr>
        <w:t>）法律法规、公司章程规定或者董事会确定的其他职责。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w:t>
      </w:r>
      <w:r>
        <w:rPr>
          <w:rFonts w:hint="eastAsia" w:ascii="楷体" w:hAnsi="楷体" w:eastAsia="楷体" w:cs="楷体"/>
          <w:b/>
          <w:bCs w:val="0"/>
          <w:sz w:val="32"/>
          <w:szCs w:val="32"/>
          <w:lang w:val="en-US" w:eastAsia="zh-CN"/>
        </w:rPr>
        <w:t>二</w:t>
      </w:r>
      <w:r>
        <w:rPr>
          <w:rFonts w:hint="eastAsia" w:ascii="楷体" w:hAnsi="楷体" w:eastAsia="楷体" w:cs="楷体"/>
          <w:b/>
          <w:bCs w:val="0"/>
          <w:sz w:val="32"/>
          <w:szCs w:val="32"/>
          <w:lang w:eastAsia="zh-CN"/>
        </w:rPr>
        <w:t>）审计监督总监</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val="en-US" w:eastAsia="zh-CN"/>
        </w:rPr>
        <w:t>1、</w:t>
      </w:r>
      <w:r>
        <w:rPr>
          <w:rFonts w:hint="eastAsia" w:ascii="楷体" w:hAnsi="楷体" w:eastAsia="楷体" w:cs="楷体"/>
          <w:b/>
          <w:bCs w:val="0"/>
          <w:sz w:val="32"/>
          <w:szCs w:val="32"/>
          <w:lang w:eastAsia="zh-CN"/>
        </w:rPr>
        <w:t>任职条件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年龄</w:t>
      </w:r>
      <w:r>
        <w:rPr>
          <w:rFonts w:hint="eastAsia" w:ascii="仿宋" w:hAnsi="仿宋" w:eastAsia="仿宋" w:cs="仿宋"/>
          <w:b w:val="0"/>
          <w:bCs/>
          <w:sz w:val="32"/>
          <w:szCs w:val="32"/>
          <w:lang w:val="en-US" w:eastAsia="zh-CN"/>
        </w:rPr>
        <w:t>男48岁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、女45岁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以下。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lang w:eastAsia="zh-CN"/>
        </w:rPr>
        <w:t>）大学本科及以上学历。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lang w:eastAsia="zh-CN"/>
        </w:rPr>
        <w:t>）具有国有大型商业银行</w:t>
      </w:r>
      <w:r>
        <w:rPr>
          <w:rFonts w:hint="eastAsia" w:ascii="仿宋" w:hAnsi="仿宋" w:eastAsia="仿宋" w:cs="仿宋"/>
          <w:b w:val="0"/>
          <w:bCs/>
          <w:sz w:val="32"/>
          <w:szCs w:val="32"/>
          <w:lang w:val="en-US" w:eastAsia="zh-CN"/>
        </w:rPr>
        <w:t>地市级</w:t>
      </w:r>
      <w:r>
        <w:rPr>
          <w:rFonts w:hint="eastAsia" w:ascii="仿宋" w:hAnsi="仿宋" w:eastAsia="仿宋" w:cs="仿宋"/>
          <w:b w:val="0"/>
          <w:bCs/>
          <w:sz w:val="32"/>
          <w:szCs w:val="32"/>
          <w:lang w:eastAsia="zh-CN"/>
        </w:rPr>
        <w:t>分行</w:t>
      </w:r>
      <w:r>
        <w:rPr>
          <w:rFonts w:hint="eastAsia" w:ascii="仿宋" w:hAnsi="仿宋" w:eastAsia="仿宋" w:cs="仿宋"/>
          <w:b w:val="0"/>
          <w:bCs/>
          <w:sz w:val="32"/>
          <w:szCs w:val="32"/>
          <w:lang w:val="en-US" w:eastAsia="zh-CN"/>
        </w:rPr>
        <w:t>部门总经理</w:t>
      </w:r>
      <w:r>
        <w:rPr>
          <w:rFonts w:hint="eastAsia" w:ascii="仿宋" w:hAnsi="仿宋" w:eastAsia="仿宋" w:cs="仿宋"/>
          <w:b w:val="0"/>
          <w:bCs/>
          <w:sz w:val="32"/>
          <w:szCs w:val="32"/>
          <w:lang w:eastAsia="zh-CN"/>
        </w:rPr>
        <w:t>（或相当岗位职级）</w:t>
      </w:r>
      <w:r>
        <w:rPr>
          <w:rFonts w:hint="eastAsia" w:ascii="仿宋" w:hAnsi="仿宋" w:eastAsia="仿宋" w:cs="仿宋"/>
          <w:b w:val="0"/>
          <w:bCs/>
          <w:sz w:val="32"/>
          <w:szCs w:val="32"/>
          <w:lang w:val="en-US" w:eastAsia="zh-CN"/>
        </w:rPr>
        <w:t>3年以上</w:t>
      </w:r>
      <w:r>
        <w:rPr>
          <w:rFonts w:hint="eastAsia" w:ascii="仿宋" w:hAnsi="仿宋" w:eastAsia="仿宋" w:cs="仿宋"/>
          <w:b w:val="0"/>
          <w:bCs/>
          <w:sz w:val="32"/>
          <w:szCs w:val="32"/>
          <w:lang w:eastAsia="zh-CN"/>
        </w:rPr>
        <w:t>相关管理岗位任职</w:t>
      </w:r>
      <w:r>
        <w:rPr>
          <w:rFonts w:hint="eastAsia" w:ascii="仿宋" w:hAnsi="仿宋" w:eastAsia="仿宋" w:cs="仿宋"/>
          <w:b w:val="0"/>
          <w:bCs/>
          <w:sz w:val="32"/>
          <w:szCs w:val="32"/>
          <w:lang w:val="en-US" w:eastAsia="zh-CN"/>
        </w:rPr>
        <w:t>工作经历。并从事财务、会计或审计工作6年以上。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lang w:eastAsia="zh-CN"/>
        </w:rPr>
        <w:t>）取得国家或国际认可的审计专业技术高级职称（或通过国家或国际认可的会计、审计专业技术资格考试），未取得以上职称资质的，应当从事财务、会计或审计工作</w:t>
      </w:r>
      <w:r>
        <w:rPr>
          <w:rFonts w:hint="eastAsia" w:ascii="仿宋" w:hAnsi="仿宋" w:eastAsia="仿宋" w:cs="仿宋"/>
          <w:b w:val="0"/>
          <w:bCs/>
          <w:sz w:val="32"/>
          <w:szCs w:val="32"/>
          <w:lang w:val="en-US" w:eastAsia="zh-CN"/>
        </w:rPr>
        <w:t>7年以上（其中从事金融工作5年以上）。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lang w:eastAsia="zh-CN"/>
        </w:rPr>
        <w:t>）熟悉银行业务及监管法规，具有丰富的银行内审项目或监管检查项目管理经验。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lang w:eastAsia="zh-CN"/>
        </w:rPr>
        <w:t>）具备相关职业技术资格证书者优先考虑。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kern w:val="0"/>
          <w:sz w:val="32"/>
          <w:szCs w:val="32"/>
          <w:lang w:eastAsia="zh-CN"/>
        </w:rPr>
        <w:t>（</w:t>
      </w:r>
      <w:r>
        <w:rPr>
          <w:rFonts w:hint="eastAsia" w:ascii="仿宋" w:hAnsi="仿宋" w:eastAsia="仿宋" w:cs="仿宋"/>
          <w:b w:val="0"/>
          <w:bCs/>
          <w:kern w:val="0"/>
          <w:sz w:val="32"/>
          <w:szCs w:val="32"/>
          <w:lang w:val="en-US" w:eastAsia="zh-CN"/>
        </w:rPr>
        <w:t>7</w:t>
      </w:r>
      <w:r>
        <w:rPr>
          <w:rFonts w:hint="eastAsia" w:ascii="仿宋" w:hAnsi="仿宋" w:eastAsia="仿宋" w:cs="仿宋"/>
          <w:b w:val="0"/>
          <w:bCs/>
          <w:kern w:val="0"/>
          <w:sz w:val="32"/>
          <w:szCs w:val="32"/>
          <w:lang w:eastAsia="zh-CN"/>
        </w:rPr>
        <w:t>）</w:t>
      </w:r>
      <w:r>
        <w:rPr>
          <w:rFonts w:hint="eastAsia" w:ascii="仿宋" w:hAnsi="仿宋" w:eastAsia="仿宋" w:cs="仿宋"/>
          <w:b w:val="0"/>
          <w:bCs/>
          <w:kern w:val="0"/>
          <w:sz w:val="32"/>
          <w:szCs w:val="32"/>
        </w:rPr>
        <w:t>具有公正、诚实、廉洁的品质，工作作风正派。具有正常履行职责的身体条件</w:t>
      </w:r>
      <w:r>
        <w:rPr>
          <w:rFonts w:hint="eastAsia" w:ascii="仿宋" w:hAnsi="仿宋" w:eastAsia="仿宋" w:cs="仿宋"/>
          <w:b w:val="0"/>
          <w:bCs/>
          <w:kern w:val="0"/>
          <w:sz w:val="32"/>
          <w:szCs w:val="32"/>
          <w:lang w:eastAsia="zh-CN"/>
        </w:rPr>
        <w:t>，</w:t>
      </w:r>
      <w:r>
        <w:rPr>
          <w:rFonts w:hint="eastAsia" w:ascii="仿宋" w:hAnsi="仿宋" w:eastAsia="仿宋" w:cs="仿宋"/>
          <w:b w:val="0"/>
          <w:bCs/>
          <w:sz w:val="32"/>
          <w:szCs w:val="32"/>
          <w:lang w:val="en-US" w:eastAsia="zh-CN"/>
        </w:rPr>
        <w:t>符合监管任职要求</w:t>
      </w:r>
      <w:r>
        <w:rPr>
          <w:rFonts w:hint="eastAsia" w:ascii="仿宋" w:hAnsi="仿宋" w:eastAsia="仿宋" w:cs="仿宋"/>
          <w:b w:val="0"/>
          <w:bCs/>
          <w:sz w:val="32"/>
          <w:szCs w:val="32"/>
          <w:lang w:eastAsia="zh-CN"/>
        </w:rPr>
        <w:t>。</w:t>
      </w:r>
    </w:p>
    <w:p>
      <w:pPr>
        <w:pStyle w:val="3"/>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val="0"/>
          <w:sz w:val="32"/>
          <w:szCs w:val="32"/>
        </w:rPr>
      </w:pPr>
      <w:r>
        <w:rPr>
          <w:rFonts w:hint="eastAsia" w:ascii="楷体" w:hAnsi="楷体" w:eastAsia="楷体" w:cs="楷体"/>
          <w:b/>
          <w:bCs w:val="0"/>
          <w:sz w:val="32"/>
          <w:szCs w:val="32"/>
          <w:lang w:val="en-US" w:eastAsia="zh-CN"/>
        </w:rPr>
        <w:t>2、主要</w:t>
      </w:r>
      <w:r>
        <w:rPr>
          <w:rFonts w:hint="eastAsia" w:ascii="楷体" w:hAnsi="楷体" w:eastAsia="楷体" w:cs="楷体"/>
          <w:b/>
          <w:bCs w:val="0"/>
          <w:sz w:val="32"/>
          <w:szCs w:val="32"/>
        </w:rPr>
        <w:t>职责</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1</w:t>
      </w:r>
      <w:r>
        <w:rPr>
          <w:rFonts w:hint="eastAsia" w:ascii="仿宋" w:hAnsi="仿宋" w:eastAsia="仿宋" w:cs="仿宋"/>
          <w:bCs/>
          <w:sz w:val="32"/>
          <w:szCs w:val="32"/>
          <w:lang w:eastAsia="zh-CN"/>
        </w:rPr>
        <w:t>）组织实施中长期审计规划和年度审计计划，并对内部审计的整体质量负责；</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2</w:t>
      </w:r>
      <w:r>
        <w:rPr>
          <w:rFonts w:hint="eastAsia" w:ascii="仿宋" w:hAnsi="仿宋" w:eastAsia="仿宋" w:cs="仿宋"/>
          <w:bCs/>
          <w:sz w:val="32"/>
          <w:szCs w:val="32"/>
          <w:lang w:eastAsia="zh-CN"/>
        </w:rPr>
        <w:t>）负责组织制定并实施内部审计章程、审计工作流程、作业标准、职业道德规范等内部审计制度；</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3</w:t>
      </w:r>
      <w:r>
        <w:rPr>
          <w:rFonts w:hint="eastAsia" w:ascii="仿宋" w:hAnsi="仿宋" w:eastAsia="仿宋" w:cs="仿宋"/>
          <w:bCs/>
          <w:sz w:val="32"/>
          <w:szCs w:val="32"/>
          <w:lang w:eastAsia="zh-CN"/>
        </w:rPr>
        <w:t>）负责做好内部审计协调工作，定期向董事会和高级管理层主要负责人报告审计工作执行情况，主要包括发现的重大风险、内控薄弱环节及整改落实情况等；</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4</w:t>
      </w:r>
      <w:r>
        <w:rPr>
          <w:rFonts w:hint="eastAsia" w:ascii="仿宋" w:hAnsi="仿宋" w:eastAsia="仿宋" w:cs="仿宋"/>
          <w:bCs/>
          <w:sz w:val="32"/>
          <w:szCs w:val="32"/>
          <w:lang w:eastAsia="zh-CN"/>
        </w:rPr>
        <w:t>）协助、指导和检查内部审计部门、各审计中心的审计工作，统筹协调行内审计队伍建设工作；</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5</w:t>
      </w:r>
      <w:r>
        <w:rPr>
          <w:rFonts w:hint="eastAsia" w:ascii="仿宋" w:hAnsi="仿宋" w:eastAsia="仿宋" w:cs="仿宋"/>
          <w:bCs/>
          <w:sz w:val="32"/>
          <w:szCs w:val="32"/>
          <w:lang w:eastAsia="zh-CN"/>
        </w:rPr>
        <w:t>）负责对内部审计项目外包进行评估、审查，并按照程序对重要内部审计外包业务提交董事会审计委员会和银行高级管理层批准；</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6</w:t>
      </w:r>
      <w:r>
        <w:rPr>
          <w:rFonts w:hint="eastAsia" w:ascii="仿宋" w:hAnsi="仿宋" w:eastAsia="仿宋" w:cs="仿宋"/>
          <w:bCs/>
          <w:sz w:val="32"/>
          <w:szCs w:val="32"/>
          <w:lang w:eastAsia="zh-CN"/>
        </w:rPr>
        <w:t>）负责向董事会审计委员会、高级管理层主要负责人提交关于本年度审计工作情况的总结报告；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7</w:t>
      </w:r>
      <w:r>
        <w:rPr>
          <w:rFonts w:hint="eastAsia" w:ascii="仿宋" w:hAnsi="仿宋" w:eastAsia="仿宋" w:cs="仿宋"/>
          <w:bCs/>
          <w:sz w:val="32"/>
          <w:szCs w:val="32"/>
          <w:lang w:eastAsia="zh-CN"/>
        </w:rPr>
        <w:t>）定期对审计章程中的目标、独立性和客观性、权力、职责、规范等内容进行评价，确定该章程是否能够持续保证内部审计能达到目标，并将定期评价的结果、与董事会审计委员会、高级管理层主要负责人进行沟通；</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8</w:t>
      </w:r>
      <w:r>
        <w:rPr>
          <w:rFonts w:hint="eastAsia" w:ascii="仿宋" w:hAnsi="仿宋" w:eastAsia="仿宋" w:cs="仿宋"/>
          <w:bCs/>
          <w:sz w:val="32"/>
          <w:szCs w:val="32"/>
          <w:lang w:eastAsia="zh-CN"/>
        </w:rPr>
        <w:t>）法律法规、公司章程规定或者董事会确定的其他职责。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eastAsia="zh-CN"/>
        </w:rPr>
        <w:t>（</w:t>
      </w:r>
      <w:r>
        <w:rPr>
          <w:rFonts w:hint="eastAsia" w:ascii="楷体" w:hAnsi="楷体" w:eastAsia="楷体" w:cs="楷体"/>
          <w:b/>
          <w:bCs w:val="0"/>
          <w:sz w:val="32"/>
          <w:szCs w:val="32"/>
          <w:lang w:val="en-US" w:eastAsia="zh-CN"/>
        </w:rPr>
        <w:t>三</w:t>
      </w:r>
      <w:r>
        <w:rPr>
          <w:rFonts w:hint="eastAsia" w:ascii="楷体" w:hAnsi="楷体" w:eastAsia="楷体" w:cs="楷体"/>
          <w:b/>
          <w:bCs w:val="0"/>
          <w:sz w:val="32"/>
          <w:szCs w:val="32"/>
          <w:lang w:eastAsia="zh-CN"/>
        </w:rPr>
        <w:t>）内控合规总监</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val="en-US" w:eastAsia="zh-CN"/>
        </w:rPr>
        <w:t>1、</w:t>
      </w:r>
      <w:r>
        <w:rPr>
          <w:rFonts w:hint="eastAsia" w:ascii="楷体" w:hAnsi="楷体" w:eastAsia="楷体" w:cs="楷体"/>
          <w:b/>
          <w:bCs w:val="0"/>
          <w:sz w:val="32"/>
          <w:szCs w:val="32"/>
          <w:lang w:eastAsia="zh-CN"/>
        </w:rPr>
        <w:t>任职条件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年龄</w:t>
      </w:r>
      <w:r>
        <w:rPr>
          <w:rFonts w:hint="eastAsia" w:ascii="仿宋" w:hAnsi="仿宋" w:eastAsia="仿宋" w:cs="仿宋"/>
          <w:b w:val="0"/>
          <w:bCs/>
          <w:sz w:val="32"/>
          <w:szCs w:val="32"/>
          <w:lang w:val="en-US" w:eastAsia="zh-CN"/>
        </w:rPr>
        <w:t>男48岁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、女45岁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以下。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lang w:eastAsia="zh-CN"/>
        </w:rPr>
        <w:t>大学本科及以上学历。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lang w:eastAsia="zh-CN"/>
        </w:rPr>
        <w:t>国有大型商业银行</w:t>
      </w:r>
      <w:r>
        <w:rPr>
          <w:rFonts w:hint="eastAsia" w:ascii="仿宋" w:hAnsi="仿宋" w:eastAsia="仿宋" w:cs="仿宋"/>
          <w:b w:val="0"/>
          <w:bCs/>
          <w:sz w:val="32"/>
          <w:szCs w:val="32"/>
          <w:lang w:val="en-US" w:eastAsia="zh-CN"/>
        </w:rPr>
        <w:t>地市级</w:t>
      </w:r>
      <w:r>
        <w:rPr>
          <w:rFonts w:hint="eastAsia" w:ascii="仿宋" w:hAnsi="仿宋" w:eastAsia="仿宋" w:cs="仿宋"/>
          <w:b w:val="0"/>
          <w:bCs/>
          <w:sz w:val="32"/>
          <w:szCs w:val="32"/>
          <w:lang w:eastAsia="zh-CN"/>
        </w:rPr>
        <w:t>分行</w:t>
      </w:r>
      <w:r>
        <w:rPr>
          <w:rFonts w:hint="eastAsia" w:ascii="仿宋" w:hAnsi="仿宋" w:eastAsia="仿宋" w:cs="仿宋"/>
          <w:b w:val="0"/>
          <w:bCs/>
          <w:sz w:val="32"/>
          <w:szCs w:val="32"/>
          <w:lang w:val="en-US" w:eastAsia="zh-CN"/>
        </w:rPr>
        <w:t>部门总经理</w:t>
      </w:r>
      <w:r>
        <w:rPr>
          <w:rFonts w:hint="eastAsia" w:ascii="仿宋" w:hAnsi="仿宋" w:eastAsia="仿宋" w:cs="仿宋"/>
          <w:b w:val="0"/>
          <w:bCs/>
          <w:sz w:val="32"/>
          <w:szCs w:val="32"/>
          <w:lang w:eastAsia="zh-CN"/>
        </w:rPr>
        <w:t>（或相当岗位职级）</w:t>
      </w:r>
      <w:r>
        <w:rPr>
          <w:rFonts w:hint="eastAsia" w:ascii="仿宋" w:hAnsi="仿宋" w:eastAsia="仿宋" w:cs="仿宋"/>
          <w:b w:val="0"/>
          <w:bCs/>
          <w:sz w:val="32"/>
          <w:szCs w:val="32"/>
          <w:lang w:val="en-US" w:eastAsia="zh-CN"/>
        </w:rPr>
        <w:t>3年以上</w:t>
      </w:r>
      <w:r>
        <w:rPr>
          <w:rFonts w:hint="eastAsia" w:ascii="仿宋" w:hAnsi="仿宋" w:eastAsia="仿宋" w:cs="仿宋"/>
          <w:b w:val="0"/>
          <w:bCs/>
          <w:sz w:val="32"/>
          <w:szCs w:val="32"/>
          <w:lang w:eastAsia="zh-CN"/>
        </w:rPr>
        <w:t>相关管理岗位任职</w:t>
      </w:r>
      <w:r>
        <w:rPr>
          <w:rFonts w:hint="eastAsia" w:ascii="仿宋" w:hAnsi="仿宋" w:eastAsia="仿宋" w:cs="仿宋"/>
          <w:b w:val="0"/>
          <w:bCs/>
          <w:sz w:val="32"/>
          <w:szCs w:val="32"/>
          <w:lang w:val="en-US" w:eastAsia="zh-CN"/>
        </w:rPr>
        <w:t>工作经历，并从事相关经济工作6年以上。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lang w:eastAsia="zh-CN"/>
        </w:rPr>
        <w:t>熟悉国家法律法规及经济金融方针政策，熟悉银行业务流程及法律、合规与操作风险管理，精通仲裁及诉讼相关专业知识。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lang w:eastAsia="zh-CN"/>
        </w:rPr>
        <w:t>具备相关职业技术资格证书者优先考虑。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kern w:val="0"/>
          <w:sz w:val="32"/>
          <w:szCs w:val="32"/>
          <w:lang w:val="en-US" w:eastAsia="zh-CN"/>
        </w:rPr>
        <w:t>（6）</w:t>
      </w:r>
      <w:r>
        <w:rPr>
          <w:rFonts w:hint="eastAsia" w:ascii="仿宋" w:hAnsi="仿宋" w:eastAsia="仿宋" w:cs="仿宋"/>
          <w:b w:val="0"/>
          <w:bCs/>
          <w:kern w:val="0"/>
          <w:sz w:val="32"/>
          <w:szCs w:val="32"/>
        </w:rPr>
        <w:t>具有公正、诚实、廉洁的品质，工作作风正派。具有正常履行职责的身体条件</w:t>
      </w:r>
      <w:r>
        <w:rPr>
          <w:rFonts w:hint="eastAsia" w:ascii="仿宋" w:hAnsi="仿宋" w:eastAsia="仿宋" w:cs="仿宋"/>
          <w:b w:val="0"/>
          <w:bCs/>
          <w:kern w:val="0"/>
          <w:sz w:val="32"/>
          <w:szCs w:val="32"/>
          <w:lang w:eastAsia="zh-CN"/>
        </w:rPr>
        <w:t>，</w:t>
      </w:r>
      <w:r>
        <w:rPr>
          <w:rFonts w:hint="eastAsia" w:ascii="仿宋" w:hAnsi="仿宋" w:eastAsia="仿宋" w:cs="仿宋"/>
          <w:b w:val="0"/>
          <w:bCs/>
          <w:sz w:val="32"/>
          <w:szCs w:val="32"/>
          <w:lang w:val="en-US" w:eastAsia="zh-CN"/>
        </w:rPr>
        <w:t>符合监管任职要求</w:t>
      </w:r>
      <w:r>
        <w:rPr>
          <w:rFonts w:hint="eastAsia" w:ascii="仿宋" w:hAnsi="仿宋" w:eastAsia="仿宋" w:cs="仿宋"/>
          <w:b w:val="0"/>
          <w:bCs/>
          <w:sz w:val="32"/>
          <w:szCs w:val="32"/>
          <w:lang w:eastAsia="zh-CN"/>
        </w:rPr>
        <w:t>。</w:t>
      </w:r>
    </w:p>
    <w:p>
      <w:pPr>
        <w:pStyle w:val="3"/>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val="0"/>
          <w:sz w:val="32"/>
          <w:szCs w:val="32"/>
        </w:rPr>
      </w:pPr>
      <w:r>
        <w:rPr>
          <w:rFonts w:hint="eastAsia" w:ascii="楷体" w:hAnsi="楷体" w:eastAsia="楷体" w:cs="楷体"/>
          <w:b/>
          <w:bCs w:val="0"/>
          <w:sz w:val="32"/>
          <w:szCs w:val="32"/>
          <w:lang w:val="en-US" w:eastAsia="zh-CN"/>
        </w:rPr>
        <w:t>2、主要</w:t>
      </w:r>
      <w:r>
        <w:rPr>
          <w:rFonts w:hint="eastAsia" w:ascii="楷体" w:hAnsi="楷体" w:eastAsia="楷体" w:cs="楷体"/>
          <w:b/>
          <w:bCs w:val="0"/>
          <w:sz w:val="32"/>
          <w:szCs w:val="32"/>
        </w:rPr>
        <w:t>职责</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1</w:t>
      </w:r>
      <w:r>
        <w:rPr>
          <w:rFonts w:hint="eastAsia" w:ascii="仿宋" w:hAnsi="仿宋" w:eastAsia="仿宋" w:cs="仿宋"/>
          <w:bCs/>
          <w:sz w:val="32"/>
          <w:szCs w:val="32"/>
          <w:lang w:eastAsia="zh-CN"/>
        </w:rPr>
        <w:t>）组织制订内控合规管理战略规划，组织推动严格执行与有效落实；</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2</w:t>
      </w:r>
      <w:r>
        <w:rPr>
          <w:rFonts w:hint="eastAsia" w:ascii="仿宋" w:hAnsi="仿宋" w:eastAsia="仿宋" w:cs="仿宋"/>
          <w:bCs/>
          <w:sz w:val="32"/>
          <w:szCs w:val="32"/>
          <w:lang w:eastAsia="zh-CN"/>
        </w:rPr>
        <w:t>）全面负责行内内控合规管理工作，组织推动内控合规管理体系建设，并监督相关部门履职情况；</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3</w:t>
      </w:r>
      <w:r>
        <w:rPr>
          <w:rFonts w:hint="eastAsia" w:ascii="仿宋" w:hAnsi="仿宋" w:eastAsia="仿宋" w:cs="仿宋"/>
          <w:bCs/>
          <w:sz w:val="32"/>
          <w:szCs w:val="32"/>
          <w:lang w:eastAsia="zh-CN"/>
        </w:rPr>
        <w:t>）统筹协调内控合规管理队伍建设，确保内控合规管理工作有序运转；</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4</w:t>
      </w:r>
      <w:r>
        <w:rPr>
          <w:rFonts w:hint="eastAsia" w:ascii="仿宋" w:hAnsi="仿宋" w:eastAsia="仿宋" w:cs="仿宋"/>
          <w:bCs/>
          <w:sz w:val="32"/>
          <w:szCs w:val="32"/>
          <w:lang w:eastAsia="zh-CN"/>
        </w:rPr>
        <w:t>）参与行内重大决策，并组织内控合规审查，提出内控合规意见建议；</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5</w:t>
      </w:r>
      <w:r>
        <w:rPr>
          <w:rFonts w:hint="eastAsia" w:ascii="仿宋" w:hAnsi="仿宋" w:eastAsia="仿宋" w:cs="仿宋"/>
          <w:bCs/>
          <w:sz w:val="32"/>
          <w:szCs w:val="32"/>
          <w:lang w:eastAsia="zh-CN"/>
        </w:rPr>
        <w:t>）协助、指导和检查各部门、分支机构的内控合规风险管理工作；</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6</w:t>
      </w:r>
      <w:r>
        <w:rPr>
          <w:rFonts w:hint="eastAsia" w:ascii="仿宋" w:hAnsi="仿宋" w:eastAsia="仿宋" w:cs="仿宋"/>
          <w:bCs/>
          <w:sz w:val="32"/>
          <w:szCs w:val="32"/>
          <w:lang w:eastAsia="zh-CN"/>
        </w:rPr>
        <w:t>）组织建立行内外沟通机制，确保行内及时掌握内控风险事件、获取监管机构监管要求以及利益相关方的内控合规需求，并按要求定期向监管机构沟通、汇报；</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7</w:t>
      </w:r>
      <w:r>
        <w:rPr>
          <w:rFonts w:hint="eastAsia" w:ascii="仿宋" w:hAnsi="仿宋" w:eastAsia="仿宋" w:cs="仿宋"/>
          <w:bCs/>
          <w:sz w:val="32"/>
          <w:szCs w:val="32"/>
          <w:lang w:eastAsia="zh-CN"/>
        </w:rPr>
        <w:t>）定期向董事会、高级管理层主要负责人汇报内控合规管理重大风险和重大事项，组织起草合规管理年度报告；</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lang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8</w:t>
      </w:r>
      <w:r>
        <w:rPr>
          <w:rFonts w:hint="eastAsia" w:ascii="仿宋" w:hAnsi="仿宋" w:eastAsia="仿宋" w:cs="仿宋"/>
          <w:bCs/>
          <w:sz w:val="32"/>
          <w:szCs w:val="32"/>
          <w:lang w:eastAsia="zh-CN"/>
        </w:rPr>
        <w:t>）牵头推进银行合规文化建设，强化员工的合规意识；</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lang w:val="en-US" w:eastAsia="zh-CN"/>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9</w:t>
      </w:r>
      <w:r>
        <w:rPr>
          <w:rFonts w:hint="eastAsia" w:ascii="仿宋" w:hAnsi="仿宋" w:eastAsia="仿宋" w:cs="仿宋"/>
          <w:bCs/>
          <w:sz w:val="32"/>
          <w:szCs w:val="32"/>
          <w:lang w:eastAsia="zh-CN"/>
        </w:rPr>
        <w:t>）法律法规、公司章程规定或者董事会确定的其他职责。</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val="en-US" w:eastAsia="zh-CN"/>
        </w:rPr>
        <w:t>授信审批部总经理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val="0"/>
          <w:sz w:val="32"/>
          <w:szCs w:val="32"/>
          <w:lang w:eastAsia="zh-CN"/>
        </w:rPr>
      </w:pPr>
      <w:r>
        <w:rPr>
          <w:rFonts w:hint="eastAsia" w:ascii="楷体" w:hAnsi="楷体" w:eastAsia="楷体" w:cs="楷体"/>
          <w:b/>
          <w:bCs w:val="0"/>
          <w:sz w:val="32"/>
          <w:szCs w:val="32"/>
          <w:lang w:val="en-US" w:eastAsia="zh-CN"/>
        </w:rPr>
        <w:t>1、</w:t>
      </w:r>
      <w:r>
        <w:rPr>
          <w:rFonts w:hint="eastAsia" w:ascii="楷体" w:hAnsi="楷体" w:eastAsia="楷体" w:cs="楷体"/>
          <w:b/>
          <w:bCs w:val="0"/>
          <w:sz w:val="32"/>
          <w:szCs w:val="32"/>
          <w:lang w:eastAsia="zh-CN"/>
        </w:rPr>
        <w:t>任职条件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年龄</w:t>
      </w:r>
      <w:r>
        <w:rPr>
          <w:rFonts w:hint="eastAsia" w:ascii="仿宋" w:hAnsi="仿宋" w:eastAsia="仿宋" w:cs="仿宋"/>
          <w:b w:val="0"/>
          <w:bCs/>
          <w:sz w:val="32"/>
          <w:szCs w:val="32"/>
          <w:lang w:val="en-US" w:eastAsia="zh-CN"/>
        </w:rPr>
        <w:t>男45岁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、女43岁</w:t>
      </w:r>
      <w:r>
        <w:rPr>
          <w:rFonts w:hint="eastAsia" w:ascii="仿宋" w:hAnsi="仿宋" w:eastAsia="仿宋" w:cs="仿宋"/>
          <w:sz w:val="32"/>
          <w:szCs w:val="32"/>
        </w:rPr>
        <w:t>（含）</w:t>
      </w:r>
      <w:r>
        <w:rPr>
          <w:rFonts w:hint="eastAsia" w:ascii="仿宋" w:hAnsi="仿宋" w:eastAsia="仿宋" w:cs="仿宋"/>
          <w:b w:val="0"/>
          <w:bCs/>
          <w:sz w:val="32"/>
          <w:szCs w:val="32"/>
          <w:lang w:val="en-US" w:eastAsia="zh-CN"/>
        </w:rPr>
        <w:t>以下。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lang w:eastAsia="zh-CN"/>
        </w:rPr>
        <w:t>）大学本科及以上学历。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lang w:eastAsia="zh-CN"/>
        </w:rPr>
        <w:t>）具有8年以上授信审批、风险授信相关工作经验，具备国有大型商业银行</w:t>
      </w:r>
      <w:r>
        <w:rPr>
          <w:rFonts w:hint="eastAsia" w:ascii="仿宋" w:hAnsi="仿宋" w:eastAsia="仿宋" w:cs="仿宋"/>
          <w:b w:val="0"/>
          <w:bCs/>
          <w:sz w:val="32"/>
          <w:szCs w:val="32"/>
          <w:lang w:val="en-US" w:eastAsia="zh-CN"/>
        </w:rPr>
        <w:t>地市级</w:t>
      </w:r>
      <w:r>
        <w:rPr>
          <w:rFonts w:hint="eastAsia" w:ascii="仿宋" w:hAnsi="仿宋" w:eastAsia="仿宋" w:cs="仿宋"/>
          <w:b w:val="0"/>
          <w:bCs/>
          <w:sz w:val="32"/>
          <w:szCs w:val="32"/>
          <w:lang w:eastAsia="zh-CN"/>
        </w:rPr>
        <w:t>分行部室正、副职（或相当岗位职级）2年以上任职经历</w:t>
      </w:r>
      <w:r>
        <w:rPr>
          <w:rFonts w:hint="eastAsia" w:ascii="仿宋" w:hAnsi="仿宋" w:eastAsia="仿宋" w:cs="仿宋"/>
          <w:b w:val="0"/>
          <w:bCs/>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lang w:eastAsia="zh-CN"/>
        </w:rPr>
        <w:t>）具有较强的研究分析、决策判断、组织协调能力，掌握金融法律法规和行业监管规定，熟悉银行信贷业务，有较强的宏观经济和行业分析能力，具有独立牵头银行授信管理工作能力。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lang w:eastAsia="zh-CN"/>
        </w:rPr>
        <w:t>）具备相关职业技术资格证书者优先考虑。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sz w:val="32"/>
          <w:szCs w:val="32"/>
          <w:lang w:eastAsia="zh-CN"/>
        </w:rPr>
      </w:pPr>
      <w:r>
        <w:rPr>
          <w:rFonts w:hint="eastAsia" w:ascii="仿宋" w:hAnsi="仿宋" w:eastAsia="仿宋" w:cs="仿宋"/>
          <w:b w:val="0"/>
          <w:bCs/>
          <w:kern w:val="0"/>
          <w:sz w:val="32"/>
          <w:szCs w:val="32"/>
          <w:lang w:eastAsia="zh-CN"/>
        </w:rPr>
        <w:t>（</w:t>
      </w:r>
      <w:r>
        <w:rPr>
          <w:rFonts w:hint="eastAsia" w:ascii="仿宋" w:hAnsi="仿宋" w:eastAsia="仿宋" w:cs="仿宋"/>
          <w:b w:val="0"/>
          <w:bCs/>
          <w:kern w:val="0"/>
          <w:sz w:val="32"/>
          <w:szCs w:val="32"/>
          <w:lang w:val="en-US" w:eastAsia="zh-CN"/>
        </w:rPr>
        <w:t>6</w:t>
      </w:r>
      <w:r>
        <w:rPr>
          <w:rFonts w:hint="eastAsia" w:ascii="仿宋" w:hAnsi="仿宋" w:eastAsia="仿宋" w:cs="仿宋"/>
          <w:b w:val="0"/>
          <w:bCs/>
          <w:kern w:val="0"/>
          <w:sz w:val="32"/>
          <w:szCs w:val="32"/>
          <w:lang w:eastAsia="zh-CN"/>
        </w:rPr>
        <w:t>）</w:t>
      </w:r>
      <w:r>
        <w:rPr>
          <w:rFonts w:hint="eastAsia" w:ascii="仿宋" w:hAnsi="仿宋" w:eastAsia="仿宋" w:cs="仿宋"/>
          <w:b w:val="0"/>
          <w:bCs/>
          <w:kern w:val="0"/>
          <w:sz w:val="32"/>
          <w:szCs w:val="32"/>
        </w:rPr>
        <w:t>具有公正、诚实、廉洁的品质，工作作风正派。具有正常履行职责的身体条件</w:t>
      </w:r>
      <w:r>
        <w:rPr>
          <w:rFonts w:hint="eastAsia" w:ascii="仿宋" w:hAnsi="仿宋" w:eastAsia="仿宋" w:cs="仿宋"/>
          <w:b w:val="0"/>
          <w:bCs/>
          <w:kern w:val="0"/>
          <w:sz w:val="32"/>
          <w:szCs w:val="32"/>
          <w:lang w:eastAsia="zh-CN"/>
        </w:rPr>
        <w:t>，</w:t>
      </w:r>
      <w:r>
        <w:rPr>
          <w:rFonts w:hint="eastAsia" w:ascii="仿宋" w:hAnsi="仿宋" w:eastAsia="仿宋" w:cs="仿宋"/>
          <w:b w:val="0"/>
          <w:bCs/>
          <w:sz w:val="32"/>
          <w:szCs w:val="32"/>
          <w:lang w:val="en-US" w:eastAsia="zh-CN"/>
        </w:rPr>
        <w:t>符合监管任职要求</w:t>
      </w:r>
      <w:r>
        <w:rPr>
          <w:rFonts w:hint="eastAsia" w:ascii="仿宋" w:hAnsi="仿宋" w:eastAsia="仿宋" w:cs="仿宋"/>
          <w:b w:val="0"/>
          <w:bCs/>
          <w:sz w:val="32"/>
          <w:szCs w:val="32"/>
          <w:lang w:eastAsia="zh-CN"/>
        </w:rPr>
        <w:t>。</w:t>
      </w:r>
    </w:p>
    <w:p>
      <w:pPr>
        <w:pStyle w:val="3"/>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val="0"/>
          <w:sz w:val="32"/>
          <w:szCs w:val="32"/>
        </w:rPr>
      </w:pPr>
      <w:r>
        <w:rPr>
          <w:rFonts w:hint="eastAsia" w:ascii="楷体" w:hAnsi="楷体" w:eastAsia="楷体" w:cs="楷体"/>
          <w:b/>
          <w:bCs w:val="0"/>
          <w:sz w:val="32"/>
          <w:szCs w:val="32"/>
          <w:lang w:val="en-US" w:eastAsia="zh-CN"/>
        </w:rPr>
        <w:t>2、主要</w:t>
      </w:r>
      <w:r>
        <w:rPr>
          <w:rFonts w:hint="eastAsia" w:ascii="楷体" w:hAnsi="楷体" w:eastAsia="楷体" w:cs="楷体"/>
          <w:b/>
          <w:bCs w:val="0"/>
          <w:sz w:val="32"/>
          <w:szCs w:val="32"/>
        </w:rPr>
        <w:t>职责</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（1）主持授信审批部全面工作，制定并落实部门发展规划和工作计划，明确部门职责分工，组织、协调本部门内的费用预算管理、资产管理、员工日常管理、检查监督、党委纪检等各项管理工作。</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（2）统筹推进、组织制定和完善授信审批相关制度和工作流程。</w:t>
      </w:r>
      <w:r>
        <w:rPr>
          <w:rFonts w:hint="eastAsia" w:ascii="仿宋" w:hAnsi="仿宋" w:eastAsia="仿宋" w:cs="仿宋"/>
          <w:b w:val="0"/>
          <w:bCs/>
          <w:kern w:val="0"/>
          <w:sz w:val="32"/>
          <w:szCs w:val="32"/>
          <w:lang w:val="en-US" w:eastAsia="zh-CN" w:bidi="ar-SA"/>
        </w:rPr>
        <w:tab/>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（3）负责全行授信业务授权管理，在授信业务授权管理方面提出合理化建议。</w:t>
      </w:r>
      <w:r>
        <w:rPr>
          <w:rFonts w:hint="eastAsia" w:ascii="仿宋" w:hAnsi="仿宋" w:eastAsia="仿宋" w:cs="仿宋"/>
          <w:b w:val="0"/>
          <w:bCs/>
          <w:kern w:val="0"/>
          <w:sz w:val="32"/>
          <w:szCs w:val="32"/>
          <w:lang w:val="en-US" w:eastAsia="zh-CN" w:bidi="ar-SA"/>
        </w:rPr>
        <w:tab/>
      </w:r>
      <w:r>
        <w:rPr>
          <w:rFonts w:hint="eastAsia" w:ascii="仿宋" w:hAnsi="仿宋" w:eastAsia="仿宋" w:cs="仿宋"/>
          <w:b w:val="0"/>
          <w:bCs/>
          <w:kern w:val="0"/>
          <w:sz w:val="32"/>
          <w:szCs w:val="32"/>
          <w:lang w:val="en-US" w:eastAsia="zh-CN" w:bidi="ar-SA"/>
        </w:rPr>
        <w:tab/>
      </w:r>
      <w:r>
        <w:rPr>
          <w:rFonts w:hint="eastAsia" w:ascii="仿宋" w:hAnsi="仿宋" w:eastAsia="仿宋" w:cs="仿宋"/>
          <w:b w:val="0"/>
          <w:bCs/>
          <w:kern w:val="0"/>
          <w:sz w:val="32"/>
          <w:szCs w:val="32"/>
          <w:lang w:val="en-US" w:eastAsia="zh-CN" w:bidi="ar-SA"/>
        </w:rPr>
        <w:tab/>
      </w:r>
      <w:r>
        <w:rPr>
          <w:rFonts w:hint="eastAsia" w:ascii="仿宋" w:hAnsi="仿宋" w:eastAsia="仿宋" w:cs="仿宋"/>
          <w:b w:val="0"/>
          <w:bCs/>
          <w:kern w:val="0"/>
          <w:sz w:val="32"/>
          <w:szCs w:val="32"/>
          <w:lang w:val="en-US" w:eastAsia="zh-CN" w:bidi="ar-SA"/>
        </w:rPr>
        <w:tab/>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4）统筹负责本部门权限范围内各类授信业务审查、审批工作，包括授信审查专家团队建设、组织对授信业务放款环节进行技术审查、审批、对授信业务提报质量进行监督检查并按期通报、不定期开展培训，指导分行机构开展权限内授信审批工作等。</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（5）负责资产业务委员会的组织、筹备工作，对资委会审议结果报告有权审批人，并根据有权审批人意见组织相关岗位人员下达审批意见。</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（6）负责授信审批部年度、季度和月度工作任务的制定、下达考核方案，加强员工能力培养、考核员工绩效。</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（7）负责对分支机构内本条线相关工作进行指导和监督。</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（8）负责本部门相关领域的内控合规及操作风险管理工作，包含但不限于员工异常行为风险排查、案件防控、检查发起与实施、问题上报与整改相关工作。</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kern w:val="0"/>
          <w:sz w:val="32"/>
          <w:szCs w:val="32"/>
          <w:lang w:val="en-US" w:eastAsia="zh-CN" w:bidi="ar-SA"/>
        </w:rPr>
      </w:pPr>
      <w:r>
        <w:rPr>
          <w:rFonts w:hint="eastAsia" w:ascii="仿宋" w:hAnsi="仿宋" w:eastAsia="仿宋" w:cs="仿宋"/>
          <w:b w:val="0"/>
          <w:bCs/>
          <w:kern w:val="0"/>
          <w:sz w:val="32"/>
          <w:szCs w:val="32"/>
          <w:lang w:val="en-US" w:eastAsia="zh-CN" w:bidi="ar-SA"/>
        </w:rPr>
        <w:t>（9）负责完成领导交办的其它工作。</w:t>
      </w:r>
      <w:r>
        <w:rPr>
          <w:rFonts w:hint="eastAsia" w:ascii="仿宋" w:hAnsi="仿宋" w:eastAsia="仿宋" w:cs="仿宋"/>
          <w:b w:val="0"/>
          <w:bCs/>
          <w:kern w:val="0"/>
          <w:sz w:val="32"/>
          <w:szCs w:val="32"/>
          <w:lang w:val="en-US" w:eastAsia="zh-CN" w:bidi="ar-SA"/>
        </w:rPr>
        <w:tab/>
      </w:r>
      <w:r>
        <w:rPr>
          <w:rFonts w:hint="eastAsia" w:ascii="仿宋" w:hAnsi="仿宋" w:eastAsia="仿宋" w:cs="仿宋"/>
          <w:b w:val="0"/>
          <w:bCs/>
          <w:kern w:val="0"/>
          <w:sz w:val="32"/>
          <w:szCs w:val="32"/>
          <w:lang w:val="en-US" w:eastAsia="zh-CN" w:bidi="ar-SA"/>
        </w:rPr>
        <w:tab/>
      </w:r>
      <w:r>
        <w:rPr>
          <w:rFonts w:hint="eastAsia" w:ascii="仿宋" w:hAnsi="仿宋" w:eastAsia="仿宋" w:cs="仿宋"/>
          <w:b w:val="0"/>
          <w:bCs/>
          <w:kern w:val="0"/>
          <w:sz w:val="32"/>
          <w:szCs w:val="32"/>
          <w:lang w:val="en-US" w:eastAsia="zh-CN" w:bidi="ar-SA"/>
        </w:rPr>
        <w:tab/>
      </w:r>
      <w:r>
        <w:rPr>
          <w:rFonts w:hint="eastAsia" w:ascii="仿宋" w:hAnsi="仿宋" w:eastAsia="仿宋" w:cs="仿宋"/>
          <w:b w:val="0"/>
          <w:bCs/>
          <w:kern w:val="0"/>
          <w:sz w:val="32"/>
          <w:szCs w:val="32"/>
          <w:lang w:val="en-US" w:eastAsia="zh-CN" w:bidi="ar-SA"/>
        </w:rPr>
        <w:tab/>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ascii="黑体" w:hAnsi="黑体" w:eastAsia="黑体" w:cs="黑体"/>
          <w:b/>
          <w:bCs w:val="0"/>
          <w:sz w:val="32"/>
          <w:szCs w:val="32"/>
        </w:rPr>
      </w:pPr>
      <w:r>
        <w:rPr>
          <w:rFonts w:hint="eastAsia" w:ascii="黑体" w:hAnsi="黑体" w:eastAsia="黑体" w:cs="黑体"/>
          <w:b/>
          <w:bCs w:val="0"/>
          <w:sz w:val="32"/>
          <w:szCs w:val="32"/>
        </w:rPr>
        <w:t>三、招聘流程</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华文楷体" w:hAnsi="华文楷体" w:eastAsia="华文楷体" w:cs="华文楷体"/>
          <w:b w:val="0"/>
          <w:bCs/>
          <w:sz w:val="32"/>
          <w:szCs w:val="32"/>
        </w:rPr>
      </w:pPr>
      <w:r>
        <w:rPr>
          <w:rFonts w:hint="eastAsia" w:ascii="华文楷体" w:hAnsi="华文楷体" w:eastAsia="华文楷体" w:cs="华文楷体"/>
          <w:b w:val="0"/>
          <w:bCs/>
          <w:sz w:val="32"/>
          <w:szCs w:val="32"/>
        </w:rPr>
        <w:t>（一）报名</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color w:val="FF0000"/>
          <w:kern w:val="2"/>
          <w:sz w:val="32"/>
          <w:szCs w:val="32"/>
          <w:highlight w:val="none"/>
        </w:rPr>
      </w:pPr>
      <w:r>
        <w:rPr>
          <w:rFonts w:ascii="仿宋" w:hAnsi="仿宋" w:eastAsia="仿宋" w:cs="仿宋"/>
          <w:bCs/>
          <w:kern w:val="2"/>
          <w:sz w:val="32"/>
          <w:szCs w:val="32"/>
          <w:highlight w:val="none"/>
        </w:rPr>
        <w:t>应聘者可通过</w:t>
      </w:r>
      <w:r>
        <w:rPr>
          <w:rFonts w:hint="default" w:ascii="仿宋" w:hAnsi="仿宋" w:eastAsia="仿宋" w:cs="仿宋"/>
          <w:bCs/>
          <w:kern w:val="2"/>
          <w:sz w:val="32"/>
          <w:szCs w:val="32"/>
          <w:highlight w:val="none"/>
        </w:rPr>
        <w:t>PC端或移动端登录招聘网申系统</w:t>
      </w:r>
      <w:r>
        <w:rPr>
          <w:rFonts w:ascii="仿宋" w:hAnsi="仿宋" w:eastAsia="仿宋" w:cs="仿宋"/>
          <w:bCs/>
          <w:kern w:val="2"/>
          <w:sz w:val="32"/>
          <w:szCs w:val="32"/>
        </w:rPr>
        <w:t>（网申地址：</w:t>
      </w:r>
      <w:r>
        <w:rPr>
          <w:rFonts w:hint="eastAsia" w:ascii="仿宋" w:hAnsi="仿宋" w:eastAsia="仿宋" w:cs="仿宋"/>
          <w:bCs/>
          <w:kern w:val="2"/>
          <w:sz w:val="32"/>
          <w:szCs w:val="32"/>
        </w:rPr>
        <w:fldChar w:fldCharType="begin"/>
      </w:r>
      <w:r>
        <w:rPr>
          <w:rFonts w:hint="eastAsia" w:ascii="仿宋" w:hAnsi="仿宋" w:eastAsia="仿宋" w:cs="仿宋"/>
          <w:bCs/>
          <w:kern w:val="2"/>
          <w:sz w:val="32"/>
          <w:szCs w:val="32"/>
        </w:rPr>
        <w:instrText xml:space="preserve"> HYPERLINK "https://zjkyh.zhaopin.com" </w:instrText>
      </w:r>
      <w:r>
        <w:rPr>
          <w:rFonts w:hint="eastAsia" w:ascii="仿宋" w:hAnsi="仿宋" w:eastAsia="仿宋" w:cs="仿宋"/>
          <w:bCs/>
          <w:kern w:val="2"/>
          <w:sz w:val="32"/>
          <w:szCs w:val="32"/>
        </w:rPr>
        <w:fldChar w:fldCharType="separate"/>
      </w:r>
      <w:r>
        <w:rPr>
          <w:rStyle w:val="7"/>
          <w:rFonts w:hint="eastAsia" w:ascii="仿宋" w:hAnsi="仿宋" w:eastAsia="仿宋" w:cs="仿宋"/>
          <w:bCs/>
          <w:kern w:val="2"/>
          <w:sz w:val="32"/>
          <w:szCs w:val="32"/>
        </w:rPr>
        <w:t>https://zjkyh.zhaopin.com</w:t>
      </w:r>
      <w:r>
        <w:rPr>
          <w:rFonts w:hint="eastAsia" w:ascii="仿宋" w:hAnsi="仿宋" w:eastAsia="仿宋" w:cs="仿宋"/>
          <w:bCs/>
          <w:kern w:val="2"/>
          <w:sz w:val="32"/>
          <w:szCs w:val="32"/>
        </w:rPr>
        <w:fldChar w:fldCharType="end"/>
      </w:r>
      <w:r>
        <w:rPr>
          <w:rFonts w:ascii="仿宋" w:hAnsi="仿宋" w:eastAsia="仿宋" w:cs="仿宋"/>
          <w:bCs/>
          <w:kern w:val="2"/>
          <w:sz w:val="32"/>
          <w:szCs w:val="32"/>
        </w:rPr>
        <w:t>）</w:t>
      </w:r>
      <w:r>
        <w:rPr>
          <w:rFonts w:ascii="仿宋" w:hAnsi="仿宋" w:eastAsia="仿宋" w:cs="仿宋"/>
          <w:bCs/>
          <w:kern w:val="2"/>
          <w:sz w:val="32"/>
          <w:szCs w:val="32"/>
          <w:highlight w:val="none"/>
        </w:rPr>
        <w:t>，或手机扫描下方二维码，在线注册并填写个人简历后，进行在线报名，网申截止时间</w:t>
      </w:r>
      <w:r>
        <w:rPr>
          <w:rFonts w:hint="default" w:ascii="仿宋" w:hAnsi="仿宋" w:eastAsia="仿宋" w:cs="仿宋"/>
          <w:bCs/>
          <w:kern w:val="2"/>
          <w:sz w:val="32"/>
          <w:szCs w:val="32"/>
          <w:highlight w:val="none"/>
        </w:rPr>
        <w:t>2024年</w:t>
      </w:r>
      <w:r>
        <w:rPr>
          <w:rFonts w:hint="eastAsia" w:ascii="仿宋" w:hAnsi="仿宋" w:eastAsia="仿宋" w:cs="仿宋"/>
          <w:bCs/>
          <w:kern w:val="2"/>
          <w:sz w:val="32"/>
          <w:szCs w:val="32"/>
          <w:highlight w:val="none"/>
          <w:lang w:val="en-US" w:eastAsia="zh-CN"/>
        </w:rPr>
        <w:t>8</w:t>
      </w:r>
      <w:r>
        <w:rPr>
          <w:rFonts w:hint="default" w:ascii="仿宋" w:hAnsi="仿宋" w:eastAsia="仿宋" w:cs="仿宋"/>
          <w:bCs/>
          <w:kern w:val="2"/>
          <w:sz w:val="32"/>
          <w:szCs w:val="32"/>
          <w:highlight w:val="none"/>
        </w:rPr>
        <w:t>月</w:t>
      </w:r>
      <w:r>
        <w:rPr>
          <w:rFonts w:hint="eastAsia" w:ascii="仿宋" w:hAnsi="仿宋" w:eastAsia="仿宋" w:cs="仿宋"/>
          <w:bCs/>
          <w:kern w:val="2"/>
          <w:sz w:val="32"/>
          <w:szCs w:val="32"/>
          <w:highlight w:val="none"/>
          <w:lang w:val="en-US" w:eastAsia="zh-CN"/>
        </w:rPr>
        <w:t>30</w:t>
      </w:r>
      <w:r>
        <w:rPr>
          <w:rFonts w:hint="default" w:ascii="仿宋" w:hAnsi="仿宋" w:eastAsia="仿宋" w:cs="仿宋"/>
          <w:bCs/>
          <w:kern w:val="2"/>
          <w:sz w:val="32"/>
          <w:szCs w:val="32"/>
          <w:highlight w:val="none"/>
        </w:rPr>
        <w:t>日。</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highlight w:val="none"/>
        </w:rPr>
      </w:pPr>
      <w:r>
        <w:rPr>
          <w:rFonts w:ascii="仿宋" w:hAnsi="仿宋" w:eastAsia="仿宋" w:cs="仿宋"/>
          <w:bCs/>
          <w:sz w:val="32"/>
          <w:szCs w:val="32"/>
          <w:highlight w:val="none"/>
        </w:rPr>
        <w:t>简历投递二维码：</w:t>
      </w: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highlight w:val="yellow"/>
          <w:lang w:eastAsia="zh-CN"/>
        </w:rPr>
      </w:pPr>
      <w:r>
        <w:rPr>
          <w:rFonts w:hint="eastAsia" w:ascii="仿宋" w:hAnsi="仿宋" w:eastAsia="仿宋" w:cs="仿宋"/>
          <w:bCs/>
          <w:sz w:val="32"/>
          <w:szCs w:val="32"/>
          <w:highlight w:val="yellow"/>
          <w:lang w:eastAsia="zh-CN"/>
        </w:rPr>
        <w:drawing>
          <wp:anchor distT="0" distB="0" distL="114300" distR="114300" simplePos="0" relativeHeight="251659264" behindDoc="1" locked="0" layoutInCell="1" allowOverlap="1">
            <wp:simplePos x="0" y="0"/>
            <wp:positionH relativeFrom="column">
              <wp:posOffset>158750</wp:posOffset>
            </wp:positionH>
            <wp:positionV relativeFrom="paragraph">
              <wp:posOffset>114300</wp:posOffset>
            </wp:positionV>
            <wp:extent cx="2257425" cy="2257425"/>
            <wp:effectExtent l="0" t="0" r="28575" b="28575"/>
            <wp:wrapTight wrapText="bothSides">
              <wp:wrapPolygon>
                <wp:start x="0" y="0"/>
                <wp:lineTo x="0" y="21436"/>
                <wp:lineTo x="21436" y="21436"/>
                <wp:lineTo x="21436" y="0"/>
                <wp:lineTo x="0" y="0"/>
              </wp:wrapPolygon>
            </wp:wrapTight>
            <wp:docPr id="1" name="图片 1" descr="2e9364f102f065fa7e037e9aacf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e9364f102f065fa7e037e9aacf6248"/>
                    <pic:cNvPicPr>
                      <a:picLocks noChangeAspect="1"/>
                    </pic:cNvPicPr>
                  </pic:nvPicPr>
                  <pic:blipFill>
                    <a:blip r:embed="rId4"/>
                    <a:stretch>
                      <a:fillRect/>
                    </a:stretch>
                  </pic:blipFill>
                  <pic:spPr>
                    <a:xfrm>
                      <a:off x="0" y="0"/>
                      <a:ext cx="2257425" cy="2257425"/>
                    </a:xfrm>
                    <a:prstGeom prst="rect">
                      <a:avLst/>
                    </a:prstGeom>
                  </pic:spPr>
                </pic:pic>
              </a:graphicData>
            </a:graphic>
          </wp:anchor>
        </w:drawing>
      </w: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highlight w:val="yellow"/>
          <w:lang w:eastAsia="zh-CN"/>
        </w:rPr>
      </w:pP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highlight w:val="yellow"/>
          <w:lang w:eastAsia="zh-CN"/>
        </w:rPr>
      </w:pP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highlight w:val="yellow"/>
          <w:lang w:eastAsia="zh-CN"/>
        </w:rPr>
      </w:pP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highlight w:val="yellow"/>
          <w:lang w:eastAsia="zh-CN"/>
        </w:rPr>
      </w:pP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highlight w:val="yellow"/>
          <w:lang w:eastAsia="zh-CN"/>
        </w:rPr>
      </w:pP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华文楷体" w:hAnsi="华文楷体" w:eastAsia="华文楷体" w:cs="华文楷体"/>
          <w:b w:val="0"/>
          <w:bCs/>
          <w:sz w:val="32"/>
          <w:szCs w:val="32"/>
        </w:rPr>
      </w:pPr>
      <w:r>
        <w:rPr>
          <w:rFonts w:hint="eastAsia" w:ascii="华文楷体" w:hAnsi="华文楷体" w:eastAsia="华文楷体" w:cs="华文楷体"/>
          <w:b w:val="0"/>
          <w:bCs/>
          <w:sz w:val="32"/>
          <w:szCs w:val="32"/>
        </w:rPr>
        <w:t>（二）简历筛选</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结合简历收集情况对应聘者简历进行筛选，确定参加</w:t>
      </w:r>
      <w:r>
        <w:rPr>
          <w:rFonts w:hint="eastAsia" w:ascii="仿宋" w:hAnsi="仿宋" w:eastAsia="仿宋" w:cs="仿宋"/>
          <w:bCs/>
          <w:sz w:val="32"/>
          <w:szCs w:val="32"/>
          <w:lang w:val="en-US" w:eastAsia="zh-CN"/>
        </w:rPr>
        <w:t>参加面试</w:t>
      </w:r>
      <w:r>
        <w:rPr>
          <w:rFonts w:ascii="仿宋" w:hAnsi="仿宋" w:eastAsia="仿宋" w:cs="仿宋"/>
          <w:bCs/>
          <w:sz w:val="32"/>
          <w:szCs w:val="32"/>
        </w:rPr>
        <w:t>人员名单。</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华文楷体" w:hAnsi="华文楷体" w:eastAsia="华文楷体" w:cs="华文楷体"/>
          <w:b w:val="0"/>
          <w:bCs/>
          <w:sz w:val="32"/>
          <w:szCs w:val="32"/>
        </w:rPr>
      </w:pPr>
      <w:r>
        <w:rPr>
          <w:rFonts w:hint="eastAsia" w:ascii="华文楷体" w:hAnsi="华文楷体" w:eastAsia="华文楷体" w:cs="华文楷体"/>
          <w:b w:val="0"/>
          <w:bCs/>
          <w:sz w:val="32"/>
          <w:szCs w:val="32"/>
        </w:rPr>
        <w:t>（</w:t>
      </w:r>
      <w:r>
        <w:rPr>
          <w:rFonts w:hint="eastAsia" w:ascii="华文楷体" w:hAnsi="华文楷体" w:eastAsia="华文楷体" w:cs="华文楷体"/>
          <w:b w:val="0"/>
          <w:bCs/>
          <w:sz w:val="32"/>
          <w:szCs w:val="32"/>
          <w:lang w:val="en-US" w:eastAsia="zh-CN"/>
        </w:rPr>
        <w:t>三</w:t>
      </w:r>
      <w:r>
        <w:rPr>
          <w:rFonts w:hint="eastAsia" w:ascii="华文楷体" w:hAnsi="华文楷体" w:eastAsia="华文楷体" w:cs="华文楷体"/>
          <w:b w:val="0"/>
          <w:bCs/>
          <w:sz w:val="32"/>
          <w:szCs w:val="32"/>
        </w:rPr>
        <w:t>）现场面试</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highlight w:val="yellow"/>
        </w:rPr>
      </w:pPr>
      <w:r>
        <w:rPr>
          <w:rFonts w:ascii="仿宋" w:hAnsi="仿宋" w:eastAsia="仿宋" w:cs="仿宋"/>
          <w:bCs/>
          <w:sz w:val="32"/>
          <w:szCs w:val="32"/>
        </w:rPr>
        <w:t>确定面试人员范围，根据通知的时间地点参加现场面试。</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华文楷体" w:hAnsi="华文楷体" w:eastAsia="华文楷体" w:cs="华文楷体"/>
          <w:b w:val="0"/>
          <w:bCs/>
          <w:sz w:val="32"/>
          <w:szCs w:val="32"/>
        </w:rPr>
      </w:pPr>
      <w:r>
        <w:rPr>
          <w:rFonts w:hint="eastAsia" w:ascii="华文楷体" w:hAnsi="华文楷体" w:eastAsia="华文楷体" w:cs="华文楷体"/>
          <w:b w:val="0"/>
          <w:bCs/>
          <w:sz w:val="32"/>
          <w:szCs w:val="32"/>
        </w:rPr>
        <w:t>（</w:t>
      </w:r>
      <w:r>
        <w:rPr>
          <w:rFonts w:hint="eastAsia" w:ascii="华文楷体" w:hAnsi="华文楷体" w:eastAsia="华文楷体" w:cs="华文楷体"/>
          <w:b w:val="0"/>
          <w:bCs/>
          <w:sz w:val="32"/>
          <w:szCs w:val="32"/>
          <w:lang w:val="en-US" w:eastAsia="zh-CN"/>
        </w:rPr>
        <w:t>四</w:t>
      </w:r>
      <w:r>
        <w:rPr>
          <w:rFonts w:hint="eastAsia" w:ascii="华文楷体" w:hAnsi="华文楷体" w:eastAsia="华文楷体" w:cs="华文楷体"/>
          <w:b w:val="0"/>
          <w:bCs/>
          <w:sz w:val="32"/>
          <w:szCs w:val="32"/>
        </w:rPr>
        <w:t>）背景调查</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对拟录用人员进行背景调查。</w:t>
      </w:r>
    </w:p>
    <w:p>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default" w:ascii="华文楷体" w:hAnsi="华文楷体" w:eastAsia="华文楷体" w:cs="华文楷体"/>
          <w:b w:val="0"/>
          <w:bCs/>
          <w:sz w:val="32"/>
          <w:szCs w:val="32"/>
        </w:rPr>
      </w:pPr>
      <w:r>
        <w:rPr>
          <w:rFonts w:hint="eastAsia" w:ascii="华文楷体" w:hAnsi="华文楷体" w:eastAsia="华文楷体" w:cs="华文楷体"/>
          <w:b w:val="0"/>
          <w:bCs/>
          <w:sz w:val="32"/>
          <w:szCs w:val="32"/>
        </w:rPr>
        <w:t>（</w:t>
      </w:r>
      <w:r>
        <w:rPr>
          <w:rFonts w:hint="eastAsia" w:ascii="华文楷体" w:hAnsi="华文楷体" w:eastAsia="华文楷体" w:cs="华文楷体"/>
          <w:b w:val="0"/>
          <w:bCs/>
          <w:sz w:val="32"/>
          <w:szCs w:val="32"/>
          <w:lang w:val="en-US" w:eastAsia="zh-CN"/>
        </w:rPr>
        <w:t>五</w:t>
      </w:r>
      <w:r>
        <w:rPr>
          <w:rFonts w:hint="eastAsia" w:ascii="华文楷体" w:hAnsi="华文楷体" w:eastAsia="华文楷体" w:cs="华文楷体"/>
          <w:b w:val="0"/>
          <w:bCs/>
          <w:sz w:val="32"/>
          <w:szCs w:val="32"/>
        </w:rPr>
        <w:t>）录用</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根据应聘人员面试情况，择优确定最终录用人选，签订</w:t>
      </w:r>
      <w:r>
        <w:rPr>
          <w:rFonts w:hint="eastAsia" w:ascii="仿宋" w:hAnsi="仿宋" w:eastAsia="仿宋" w:cs="仿宋"/>
          <w:bCs/>
          <w:sz w:val="32"/>
          <w:szCs w:val="32"/>
          <w:lang w:val="en-US" w:eastAsia="zh-CN"/>
        </w:rPr>
        <w:t>劳动</w:t>
      </w:r>
      <w:r>
        <w:rPr>
          <w:rFonts w:ascii="仿宋" w:hAnsi="仿宋" w:eastAsia="仿宋" w:cs="仿宋"/>
          <w:bCs/>
          <w:sz w:val="32"/>
          <w:szCs w:val="32"/>
        </w:rPr>
        <w:t>合同。</w:t>
      </w:r>
    </w:p>
    <w:p>
      <w:pPr>
        <w:keepNext w:val="0"/>
        <w:keepLines w:val="0"/>
        <w:pageBreakBefore w:val="0"/>
        <w:kinsoku/>
        <w:wordWrap/>
        <w:overflowPunct/>
        <w:topLinePunct w:val="0"/>
        <w:autoSpaceDE/>
        <w:autoSpaceDN/>
        <w:bidi w:val="0"/>
        <w:adjustRightInd/>
        <w:snapToGrid/>
        <w:spacing w:line="600" w:lineRule="exact"/>
        <w:ind w:firstLine="643" w:firstLineChars="200"/>
        <w:jc w:val="both"/>
        <w:textAlignment w:val="auto"/>
        <w:rPr>
          <w:rFonts w:ascii="黑体" w:hAnsi="黑体" w:eastAsia="黑体" w:cs="黑体"/>
          <w:b/>
          <w:bCs w:val="0"/>
          <w:sz w:val="32"/>
          <w:szCs w:val="32"/>
        </w:rPr>
      </w:pPr>
      <w:r>
        <w:rPr>
          <w:rFonts w:hint="eastAsia" w:ascii="黑体" w:hAnsi="黑体" w:eastAsia="黑体" w:cs="黑体"/>
          <w:b/>
          <w:bCs w:val="0"/>
          <w:sz w:val="32"/>
          <w:szCs w:val="32"/>
        </w:rPr>
        <w:t>四、注意事项</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（一）应聘人员应对填报信息的真实性负责，如与事实不符，我行有权取消其应聘资格。</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（二）我行将通过电话、短信或邮件等方式通知，请保持手机通信畅通。</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（三）应聘者所提交的应聘材料，我们将严格保密，不再退还。</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（四）我行招聘不收取任何费用，请应聘者提高警惕，谨防受骗。</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rPr>
      </w:pPr>
      <w:r>
        <w:rPr>
          <w:rFonts w:ascii="仿宋" w:hAnsi="仿宋" w:eastAsia="仿宋" w:cs="仿宋"/>
          <w:bCs/>
          <w:sz w:val="32"/>
          <w:szCs w:val="32"/>
        </w:rPr>
        <w:t>（五）张家口银行股份有限公司对本次招聘享有最终解释权。</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Cs/>
          <w:sz w:val="32"/>
          <w:szCs w:val="32"/>
          <w:highlight w:val="none"/>
          <w:lang w:val="en-US" w:eastAsia="zh-CN"/>
        </w:rPr>
      </w:pPr>
      <w:r>
        <w:rPr>
          <w:rFonts w:ascii="仿宋" w:hAnsi="仿宋" w:eastAsia="仿宋" w:cs="仿宋"/>
          <w:bCs/>
          <w:sz w:val="32"/>
          <w:szCs w:val="32"/>
        </w:rPr>
        <w:t>（六）</w:t>
      </w:r>
      <w:r>
        <w:rPr>
          <w:rFonts w:ascii="仿宋" w:hAnsi="仿宋" w:eastAsia="仿宋" w:cs="仿宋"/>
          <w:bCs/>
          <w:sz w:val="32"/>
          <w:szCs w:val="32"/>
          <w:highlight w:val="none"/>
        </w:rPr>
        <w:t>咨询电话：</w:t>
      </w:r>
      <w:r>
        <w:rPr>
          <w:rFonts w:hint="eastAsia" w:ascii="仿宋" w:hAnsi="仿宋" w:eastAsia="仿宋" w:cs="仿宋"/>
          <w:bCs/>
          <w:sz w:val="32"/>
          <w:szCs w:val="32"/>
          <w:highlight w:val="none"/>
          <w:lang w:eastAsia="zh-CN"/>
        </w:rPr>
        <w:t>0313-2269930</w:t>
      </w:r>
      <w:r>
        <w:rPr>
          <w:rFonts w:hint="eastAsia" w:ascii="仿宋" w:hAnsi="仿宋" w:eastAsia="仿宋" w:cs="仿宋"/>
          <w:bCs/>
          <w:sz w:val="32"/>
          <w:szCs w:val="32"/>
          <w:highlight w:val="none"/>
          <w:lang w:val="en-US" w:eastAsia="zh-CN"/>
        </w:rPr>
        <w:t xml:space="preserve"> </w:t>
      </w:r>
    </w:p>
    <w:p>
      <w:pPr>
        <w:pStyle w:val="3"/>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电子邮箱：wenboyin@zjkccb.com（可投递简历至此邮箱</w:t>
      </w:r>
      <w:bookmarkStart w:id="0" w:name="_GoBack"/>
      <w:bookmarkEnd w:id="0"/>
      <w:r>
        <w:rPr>
          <w:rFonts w:hint="eastAsia" w:ascii="仿宋" w:hAnsi="仿宋" w:eastAsia="仿宋" w:cs="仿宋"/>
          <w:bCs/>
          <w:sz w:val="32"/>
          <w:szCs w:val="32"/>
          <w:highlight w:val="none"/>
          <w:lang w:val="en-US" w:eastAsia="zh-CN"/>
        </w:rPr>
        <w:t>）</w:t>
      </w:r>
    </w:p>
    <w:p>
      <w:pPr>
        <w:pStyle w:val="3"/>
        <w:keepNext w:val="0"/>
        <w:keepLines w:val="0"/>
        <w:pageBreakBefore w:val="0"/>
        <w:widowControl/>
        <w:kinsoku/>
        <w:wordWrap/>
        <w:overflowPunct/>
        <w:topLinePunct w:val="0"/>
        <w:autoSpaceDE/>
        <w:autoSpaceDN/>
        <w:bidi w:val="0"/>
        <w:adjustRightInd/>
        <w:snapToGrid/>
        <w:spacing w:line="600" w:lineRule="exact"/>
        <w:ind w:firstLine="1600" w:firstLineChars="500"/>
        <w:jc w:val="both"/>
        <w:textAlignment w:val="auto"/>
        <w:rPr>
          <w:rFonts w:ascii="仿宋" w:hAnsi="仿宋" w:eastAsia="仿宋" w:cs="仿宋"/>
          <w:bCs/>
          <w:sz w:val="32"/>
          <w:szCs w:val="32"/>
        </w:rPr>
      </w:pPr>
      <w:r>
        <w:rPr>
          <w:rFonts w:ascii="仿宋" w:hAnsi="仿宋" w:eastAsia="仿宋" w:cs="仿宋"/>
          <w:bCs/>
          <w:sz w:val="32"/>
          <w:szCs w:val="32"/>
        </w:rPr>
        <w:t>工作日</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上午8:30--12：00，下午：14</w:t>
      </w:r>
      <w:r>
        <w:rPr>
          <w:rFonts w:ascii="仿宋" w:hAnsi="仿宋" w:eastAsia="仿宋" w:cs="仿宋"/>
          <w:bCs/>
          <w:sz w:val="32"/>
          <w:szCs w:val="32"/>
        </w:rPr>
        <w:t>:</w:t>
      </w:r>
      <w:r>
        <w:rPr>
          <w:rFonts w:hint="eastAsia" w:ascii="仿宋" w:hAnsi="仿宋" w:eastAsia="仿宋" w:cs="仿宋"/>
          <w:bCs/>
          <w:sz w:val="32"/>
          <w:szCs w:val="32"/>
          <w:lang w:val="en-US" w:eastAsia="zh-CN"/>
        </w:rPr>
        <w:t>3</w:t>
      </w:r>
      <w:r>
        <w:rPr>
          <w:rFonts w:ascii="仿宋" w:hAnsi="仿宋" w:eastAsia="仿宋" w:cs="仿宋"/>
          <w:bCs/>
          <w:sz w:val="32"/>
          <w:szCs w:val="32"/>
        </w:rPr>
        <w:t>0-18:00</w:t>
      </w:r>
    </w:p>
    <w:p>
      <w:pPr>
        <w:pStyle w:val="3"/>
        <w:keepNext w:val="0"/>
        <w:keepLines w:val="0"/>
        <w:pageBreakBefore w:val="0"/>
        <w:widowControl/>
        <w:kinsoku/>
        <w:wordWrap/>
        <w:overflowPunct/>
        <w:topLinePunct w:val="0"/>
        <w:autoSpaceDE/>
        <w:autoSpaceDN/>
        <w:bidi w:val="0"/>
        <w:adjustRightInd/>
        <w:snapToGrid/>
        <w:spacing w:line="600" w:lineRule="exact"/>
        <w:ind w:firstLine="1600" w:firstLineChars="500"/>
        <w:jc w:val="both"/>
        <w:textAlignment w:val="auto"/>
        <w:rPr>
          <w:rFonts w:ascii="仿宋" w:hAnsi="仿宋" w:eastAsia="仿宋" w:cs="仿宋"/>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B046DF"/>
    <w:multiLevelType w:val="singleLevel"/>
    <w:tmpl w:val="6FB046D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hY2U1YjQ4M2E2MTA3MDk5MzgxMzczOGZiZTI1YTcifQ=="/>
  </w:docVars>
  <w:rsids>
    <w:rsidRoot w:val="33AD4574"/>
    <w:rsid w:val="00023899"/>
    <w:rsid w:val="00085211"/>
    <w:rsid w:val="001C68FD"/>
    <w:rsid w:val="003C7297"/>
    <w:rsid w:val="003F75FB"/>
    <w:rsid w:val="004524BD"/>
    <w:rsid w:val="004B53B2"/>
    <w:rsid w:val="006E64BF"/>
    <w:rsid w:val="007207DA"/>
    <w:rsid w:val="00752A49"/>
    <w:rsid w:val="00754C06"/>
    <w:rsid w:val="007937FA"/>
    <w:rsid w:val="00882691"/>
    <w:rsid w:val="00886604"/>
    <w:rsid w:val="008E208A"/>
    <w:rsid w:val="009130C5"/>
    <w:rsid w:val="00A63974"/>
    <w:rsid w:val="00C64772"/>
    <w:rsid w:val="00CE3500"/>
    <w:rsid w:val="00D00AC8"/>
    <w:rsid w:val="00D6382A"/>
    <w:rsid w:val="00F1092E"/>
    <w:rsid w:val="00F57E85"/>
    <w:rsid w:val="00F64BEC"/>
    <w:rsid w:val="01053BBD"/>
    <w:rsid w:val="010B4639"/>
    <w:rsid w:val="010F0548"/>
    <w:rsid w:val="010F3DC7"/>
    <w:rsid w:val="010F434C"/>
    <w:rsid w:val="0110662C"/>
    <w:rsid w:val="011244C1"/>
    <w:rsid w:val="011A36E3"/>
    <w:rsid w:val="011B05D4"/>
    <w:rsid w:val="011E5C06"/>
    <w:rsid w:val="01230143"/>
    <w:rsid w:val="012773DF"/>
    <w:rsid w:val="012B0E43"/>
    <w:rsid w:val="013A627D"/>
    <w:rsid w:val="013E1034"/>
    <w:rsid w:val="013F65E4"/>
    <w:rsid w:val="01424F74"/>
    <w:rsid w:val="014849CF"/>
    <w:rsid w:val="015A4793"/>
    <w:rsid w:val="01742935"/>
    <w:rsid w:val="018649E8"/>
    <w:rsid w:val="018A08FE"/>
    <w:rsid w:val="019850B0"/>
    <w:rsid w:val="01B7656B"/>
    <w:rsid w:val="01BA1222"/>
    <w:rsid w:val="01BB7926"/>
    <w:rsid w:val="01BD551E"/>
    <w:rsid w:val="01CF3D8C"/>
    <w:rsid w:val="01D00117"/>
    <w:rsid w:val="01D32077"/>
    <w:rsid w:val="01DC7EB6"/>
    <w:rsid w:val="01EA1861"/>
    <w:rsid w:val="01EC537E"/>
    <w:rsid w:val="01FB2C32"/>
    <w:rsid w:val="0212127D"/>
    <w:rsid w:val="021F7D1E"/>
    <w:rsid w:val="02252E56"/>
    <w:rsid w:val="02291B63"/>
    <w:rsid w:val="022A465F"/>
    <w:rsid w:val="02387DCD"/>
    <w:rsid w:val="02417769"/>
    <w:rsid w:val="026E610C"/>
    <w:rsid w:val="027523E0"/>
    <w:rsid w:val="02843A82"/>
    <w:rsid w:val="029047CD"/>
    <w:rsid w:val="02927933"/>
    <w:rsid w:val="029351E4"/>
    <w:rsid w:val="02A23922"/>
    <w:rsid w:val="02A97F4C"/>
    <w:rsid w:val="02CF4208"/>
    <w:rsid w:val="02DB6DD5"/>
    <w:rsid w:val="02E32632"/>
    <w:rsid w:val="02E5284A"/>
    <w:rsid w:val="02F27F0E"/>
    <w:rsid w:val="02FB7FE1"/>
    <w:rsid w:val="02FE1E48"/>
    <w:rsid w:val="030B1857"/>
    <w:rsid w:val="03110128"/>
    <w:rsid w:val="03121FC0"/>
    <w:rsid w:val="03155D36"/>
    <w:rsid w:val="03296206"/>
    <w:rsid w:val="032A0161"/>
    <w:rsid w:val="033573A6"/>
    <w:rsid w:val="033C4A64"/>
    <w:rsid w:val="034E3295"/>
    <w:rsid w:val="034F60EF"/>
    <w:rsid w:val="035C7CAF"/>
    <w:rsid w:val="036604FF"/>
    <w:rsid w:val="036757FB"/>
    <w:rsid w:val="036B0507"/>
    <w:rsid w:val="03714FF3"/>
    <w:rsid w:val="03747ACF"/>
    <w:rsid w:val="03760719"/>
    <w:rsid w:val="03826392"/>
    <w:rsid w:val="03847772"/>
    <w:rsid w:val="03A521D8"/>
    <w:rsid w:val="03A853BE"/>
    <w:rsid w:val="03AD1561"/>
    <w:rsid w:val="03AE322D"/>
    <w:rsid w:val="03B50FA0"/>
    <w:rsid w:val="03BB2E4B"/>
    <w:rsid w:val="03CD20D5"/>
    <w:rsid w:val="03D334B1"/>
    <w:rsid w:val="03DF38E8"/>
    <w:rsid w:val="03E14E36"/>
    <w:rsid w:val="03E55E4A"/>
    <w:rsid w:val="03E818E1"/>
    <w:rsid w:val="040421D0"/>
    <w:rsid w:val="04042A55"/>
    <w:rsid w:val="041228F8"/>
    <w:rsid w:val="041463D6"/>
    <w:rsid w:val="041D76EE"/>
    <w:rsid w:val="04214791"/>
    <w:rsid w:val="043979BF"/>
    <w:rsid w:val="043A3CFC"/>
    <w:rsid w:val="043C1291"/>
    <w:rsid w:val="043C4242"/>
    <w:rsid w:val="04482D0B"/>
    <w:rsid w:val="045A3C86"/>
    <w:rsid w:val="045C4ABC"/>
    <w:rsid w:val="045F3925"/>
    <w:rsid w:val="04730A38"/>
    <w:rsid w:val="04831274"/>
    <w:rsid w:val="04854BA9"/>
    <w:rsid w:val="048C0ED4"/>
    <w:rsid w:val="048D1B16"/>
    <w:rsid w:val="04941B68"/>
    <w:rsid w:val="049D7C09"/>
    <w:rsid w:val="04A14FD5"/>
    <w:rsid w:val="04B82C87"/>
    <w:rsid w:val="04BE0D8F"/>
    <w:rsid w:val="04C27FA0"/>
    <w:rsid w:val="04E1375D"/>
    <w:rsid w:val="04E15176"/>
    <w:rsid w:val="04E17CB8"/>
    <w:rsid w:val="04E47A21"/>
    <w:rsid w:val="04E533A4"/>
    <w:rsid w:val="04ED5D33"/>
    <w:rsid w:val="04F93C44"/>
    <w:rsid w:val="04FD5417"/>
    <w:rsid w:val="04FF6C53"/>
    <w:rsid w:val="05080165"/>
    <w:rsid w:val="050C77C4"/>
    <w:rsid w:val="051D36FA"/>
    <w:rsid w:val="052A62ED"/>
    <w:rsid w:val="052C4CF5"/>
    <w:rsid w:val="052D78CC"/>
    <w:rsid w:val="054001ED"/>
    <w:rsid w:val="05451AA2"/>
    <w:rsid w:val="05501C94"/>
    <w:rsid w:val="05573C75"/>
    <w:rsid w:val="057E6899"/>
    <w:rsid w:val="05835322"/>
    <w:rsid w:val="05863B2B"/>
    <w:rsid w:val="05954778"/>
    <w:rsid w:val="05B96E42"/>
    <w:rsid w:val="05C772CD"/>
    <w:rsid w:val="05C95ABE"/>
    <w:rsid w:val="05E81223"/>
    <w:rsid w:val="06086092"/>
    <w:rsid w:val="060A2CE2"/>
    <w:rsid w:val="060C46E7"/>
    <w:rsid w:val="06124005"/>
    <w:rsid w:val="06355A37"/>
    <w:rsid w:val="06382BC1"/>
    <w:rsid w:val="063E4047"/>
    <w:rsid w:val="064001FA"/>
    <w:rsid w:val="0643358E"/>
    <w:rsid w:val="0643519E"/>
    <w:rsid w:val="06476A37"/>
    <w:rsid w:val="065C1A5D"/>
    <w:rsid w:val="06631514"/>
    <w:rsid w:val="066359EA"/>
    <w:rsid w:val="067D45BC"/>
    <w:rsid w:val="06803044"/>
    <w:rsid w:val="068D3A9F"/>
    <w:rsid w:val="06985C22"/>
    <w:rsid w:val="06A05D82"/>
    <w:rsid w:val="06A90930"/>
    <w:rsid w:val="06AB4CCC"/>
    <w:rsid w:val="06B742C3"/>
    <w:rsid w:val="06D30B3A"/>
    <w:rsid w:val="06F54EB6"/>
    <w:rsid w:val="070066C0"/>
    <w:rsid w:val="07063050"/>
    <w:rsid w:val="071027D6"/>
    <w:rsid w:val="07113B5F"/>
    <w:rsid w:val="071702DD"/>
    <w:rsid w:val="071E4146"/>
    <w:rsid w:val="073212D4"/>
    <w:rsid w:val="07340D30"/>
    <w:rsid w:val="07426BFD"/>
    <w:rsid w:val="075F730E"/>
    <w:rsid w:val="07604E24"/>
    <w:rsid w:val="0768130C"/>
    <w:rsid w:val="077515C7"/>
    <w:rsid w:val="077B3C97"/>
    <w:rsid w:val="077C7CA0"/>
    <w:rsid w:val="077D4FD5"/>
    <w:rsid w:val="07887481"/>
    <w:rsid w:val="079D738C"/>
    <w:rsid w:val="07AC505B"/>
    <w:rsid w:val="07B509B3"/>
    <w:rsid w:val="07B86A0A"/>
    <w:rsid w:val="07BB1726"/>
    <w:rsid w:val="07C36ED5"/>
    <w:rsid w:val="07C500BA"/>
    <w:rsid w:val="07C613BD"/>
    <w:rsid w:val="07D26007"/>
    <w:rsid w:val="07D46B77"/>
    <w:rsid w:val="07D86958"/>
    <w:rsid w:val="07D90287"/>
    <w:rsid w:val="07EF0E71"/>
    <w:rsid w:val="07F34CE9"/>
    <w:rsid w:val="07FE3AA9"/>
    <w:rsid w:val="080A0ADF"/>
    <w:rsid w:val="080D05E2"/>
    <w:rsid w:val="0814010B"/>
    <w:rsid w:val="08147FFB"/>
    <w:rsid w:val="081B356A"/>
    <w:rsid w:val="08227B6F"/>
    <w:rsid w:val="08792A93"/>
    <w:rsid w:val="0896008B"/>
    <w:rsid w:val="089746DF"/>
    <w:rsid w:val="08AE18EB"/>
    <w:rsid w:val="08B05340"/>
    <w:rsid w:val="08B24AE1"/>
    <w:rsid w:val="08B33FB1"/>
    <w:rsid w:val="08B707D4"/>
    <w:rsid w:val="08B929C1"/>
    <w:rsid w:val="08C469B0"/>
    <w:rsid w:val="08C80CEF"/>
    <w:rsid w:val="08CA7519"/>
    <w:rsid w:val="08D71D5A"/>
    <w:rsid w:val="08DC22AF"/>
    <w:rsid w:val="08DD2137"/>
    <w:rsid w:val="08E353B8"/>
    <w:rsid w:val="08E71674"/>
    <w:rsid w:val="08E762E8"/>
    <w:rsid w:val="08F275FB"/>
    <w:rsid w:val="08F5599E"/>
    <w:rsid w:val="090314AF"/>
    <w:rsid w:val="090952DB"/>
    <w:rsid w:val="091C7BD3"/>
    <w:rsid w:val="092A4CA9"/>
    <w:rsid w:val="093C410B"/>
    <w:rsid w:val="09475938"/>
    <w:rsid w:val="094C5662"/>
    <w:rsid w:val="094D25FE"/>
    <w:rsid w:val="09580FE6"/>
    <w:rsid w:val="09615A6F"/>
    <w:rsid w:val="09664CB2"/>
    <w:rsid w:val="09751EE6"/>
    <w:rsid w:val="09795717"/>
    <w:rsid w:val="09843346"/>
    <w:rsid w:val="099603EC"/>
    <w:rsid w:val="09BE3377"/>
    <w:rsid w:val="09C26C9C"/>
    <w:rsid w:val="09CA5700"/>
    <w:rsid w:val="09E11E70"/>
    <w:rsid w:val="09F94974"/>
    <w:rsid w:val="09FC4E12"/>
    <w:rsid w:val="0A00762E"/>
    <w:rsid w:val="0A07448E"/>
    <w:rsid w:val="0A0C072C"/>
    <w:rsid w:val="0A11556B"/>
    <w:rsid w:val="0A122EBF"/>
    <w:rsid w:val="0A163F81"/>
    <w:rsid w:val="0A184891"/>
    <w:rsid w:val="0A1B249B"/>
    <w:rsid w:val="0A2D3574"/>
    <w:rsid w:val="0A3005FC"/>
    <w:rsid w:val="0A3A2222"/>
    <w:rsid w:val="0A3E526D"/>
    <w:rsid w:val="0A617801"/>
    <w:rsid w:val="0A64131C"/>
    <w:rsid w:val="0A712B07"/>
    <w:rsid w:val="0A79623A"/>
    <w:rsid w:val="0A7A7D43"/>
    <w:rsid w:val="0A8506F9"/>
    <w:rsid w:val="0A876691"/>
    <w:rsid w:val="0A894AC8"/>
    <w:rsid w:val="0A8B4655"/>
    <w:rsid w:val="0A8E7135"/>
    <w:rsid w:val="0A962BDB"/>
    <w:rsid w:val="0A96369E"/>
    <w:rsid w:val="0A9B6BDF"/>
    <w:rsid w:val="0AA24548"/>
    <w:rsid w:val="0AA83266"/>
    <w:rsid w:val="0AAE192A"/>
    <w:rsid w:val="0ABB05FD"/>
    <w:rsid w:val="0AC17B9F"/>
    <w:rsid w:val="0AD054DF"/>
    <w:rsid w:val="0AD40205"/>
    <w:rsid w:val="0AE471A2"/>
    <w:rsid w:val="0AE644FE"/>
    <w:rsid w:val="0AEC2158"/>
    <w:rsid w:val="0AED6962"/>
    <w:rsid w:val="0AF148D2"/>
    <w:rsid w:val="0AFF294A"/>
    <w:rsid w:val="0B0667C1"/>
    <w:rsid w:val="0B092599"/>
    <w:rsid w:val="0B261F12"/>
    <w:rsid w:val="0B3A4C5C"/>
    <w:rsid w:val="0B3C22DA"/>
    <w:rsid w:val="0B430FCD"/>
    <w:rsid w:val="0B491F3D"/>
    <w:rsid w:val="0B5776A5"/>
    <w:rsid w:val="0B5E711F"/>
    <w:rsid w:val="0B6327B5"/>
    <w:rsid w:val="0B6C1262"/>
    <w:rsid w:val="0B7275BB"/>
    <w:rsid w:val="0B844274"/>
    <w:rsid w:val="0B8E3AF0"/>
    <w:rsid w:val="0B8E64B8"/>
    <w:rsid w:val="0BA341B0"/>
    <w:rsid w:val="0BC02D76"/>
    <w:rsid w:val="0BC51CF0"/>
    <w:rsid w:val="0BDC75A5"/>
    <w:rsid w:val="0BDD3A04"/>
    <w:rsid w:val="0BF94DE7"/>
    <w:rsid w:val="0BFB79DC"/>
    <w:rsid w:val="0BFD1EBA"/>
    <w:rsid w:val="0BFF7F92"/>
    <w:rsid w:val="0C085F78"/>
    <w:rsid w:val="0C3044BF"/>
    <w:rsid w:val="0C351406"/>
    <w:rsid w:val="0C3B160A"/>
    <w:rsid w:val="0C3E043D"/>
    <w:rsid w:val="0C3F381F"/>
    <w:rsid w:val="0C4104CC"/>
    <w:rsid w:val="0C42722D"/>
    <w:rsid w:val="0C451235"/>
    <w:rsid w:val="0C451FC4"/>
    <w:rsid w:val="0C542A35"/>
    <w:rsid w:val="0C5C4EA0"/>
    <w:rsid w:val="0C5F65FF"/>
    <w:rsid w:val="0C634C6E"/>
    <w:rsid w:val="0C722298"/>
    <w:rsid w:val="0C722B06"/>
    <w:rsid w:val="0C81556E"/>
    <w:rsid w:val="0C9A0BA6"/>
    <w:rsid w:val="0CA13399"/>
    <w:rsid w:val="0CA72B58"/>
    <w:rsid w:val="0CC34548"/>
    <w:rsid w:val="0CC82764"/>
    <w:rsid w:val="0CC97AC0"/>
    <w:rsid w:val="0CCB0969"/>
    <w:rsid w:val="0CDC4B63"/>
    <w:rsid w:val="0CDF7827"/>
    <w:rsid w:val="0CE2625D"/>
    <w:rsid w:val="0CE44C30"/>
    <w:rsid w:val="0CEA0C90"/>
    <w:rsid w:val="0CED51FB"/>
    <w:rsid w:val="0CF83023"/>
    <w:rsid w:val="0CFF253E"/>
    <w:rsid w:val="0D047F20"/>
    <w:rsid w:val="0D0909A6"/>
    <w:rsid w:val="0D2C3DDD"/>
    <w:rsid w:val="0D3B1E38"/>
    <w:rsid w:val="0D3B55E5"/>
    <w:rsid w:val="0D4E6406"/>
    <w:rsid w:val="0D6704C2"/>
    <w:rsid w:val="0D685848"/>
    <w:rsid w:val="0D6E4820"/>
    <w:rsid w:val="0D751708"/>
    <w:rsid w:val="0D814B19"/>
    <w:rsid w:val="0D830FDE"/>
    <w:rsid w:val="0D8B2B36"/>
    <w:rsid w:val="0D9C41FB"/>
    <w:rsid w:val="0DB26A8F"/>
    <w:rsid w:val="0DC14F31"/>
    <w:rsid w:val="0DE00648"/>
    <w:rsid w:val="0DEB12C1"/>
    <w:rsid w:val="0DEC2B19"/>
    <w:rsid w:val="0DEF4A7E"/>
    <w:rsid w:val="0DF117FE"/>
    <w:rsid w:val="0DF534B5"/>
    <w:rsid w:val="0DF55B18"/>
    <w:rsid w:val="0DF56ECE"/>
    <w:rsid w:val="0DFF318B"/>
    <w:rsid w:val="0E0B5B48"/>
    <w:rsid w:val="0E2C2C68"/>
    <w:rsid w:val="0E352669"/>
    <w:rsid w:val="0E3B4A42"/>
    <w:rsid w:val="0E4F5311"/>
    <w:rsid w:val="0E54404B"/>
    <w:rsid w:val="0E5969DD"/>
    <w:rsid w:val="0E6561CF"/>
    <w:rsid w:val="0E745C04"/>
    <w:rsid w:val="0E7D69D2"/>
    <w:rsid w:val="0E7D6C83"/>
    <w:rsid w:val="0E7F2705"/>
    <w:rsid w:val="0EB82F3F"/>
    <w:rsid w:val="0EB857CD"/>
    <w:rsid w:val="0EBD0FD9"/>
    <w:rsid w:val="0EC23E4E"/>
    <w:rsid w:val="0ED3766D"/>
    <w:rsid w:val="0EE0471F"/>
    <w:rsid w:val="0EEB7983"/>
    <w:rsid w:val="0EED2E52"/>
    <w:rsid w:val="0F0942B7"/>
    <w:rsid w:val="0F0D2225"/>
    <w:rsid w:val="0F0E4CC4"/>
    <w:rsid w:val="0F133EEF"/>
    <w:rsid w:val="0F141857"/>
    <w:rsid w:val="0F374A5E"/>
    <w:rsid w:val="0F3F5938"/>
    <w:rsid w:val="0F493D46"/>
    <w:rsid w:val="0F4A5BD9"/>
    <w:rsid w:val="0F4C0280"/>
    <w:rsid w:val="0F722E40"/>
    <w:rsid w:val="0F7829E5"/>
    <w:rsid w:val="0F84768C"/>
    <w:rsid w:val="0F8E7D46"/>
    <w:rsid w:val="0F9170BB"/>
    <w:rsid w:val="0F9E2557"/>
    <w:rsid w:val="0F9F210F"/>
    <w:rsid w:val="0FB745FE"/>
    <w:rsid w:val="0FC443FF"/>
    <w:rsid w:val="0FC66B92"/>
    <w:rsid w:val="0FCA223B"/>
    <w:rsid w:val="0FE008C9"/>
    <w:rsid w:val="0FE1194D"/>
    <w:rsid w:val="10031A58"/>
    <w:rsid w:val="102061F7"/>
    <w:rsid w:val="10266DA8"/>
    <w:rsid w:val="10271DDA"/>
    <w:rsid w:val="102A6A95"/>
    <w:rsid w:val="102C4DA6"/>
    <w:rsid w:val="102D5B81"/>
    <w:rsid w:val="10341261"/>
    <w:rsid w:val="104423F8"/>
    <w:rsid w:val="104D0535"/>
    <w:rsid w:val="10524E05"/>
    <w:rsid w:val="105A5FCB"/>
    <w:rsid w:val="105C1806"/>
    <w:rsid w:val="10607E79"/>
    <w:rsid w:val="1063402E"/>
    <w:rsid w:val="10641CEE"/>
    <w:rsid w:val="10687114"/>
    <w:rsid w:val="106B22B8"/>
    <w:rsid w:val="107D2AA5"/>
    <w:rsid w:val="107D65DB"/>
    <w:rsid w:val="107E007B"/>
    <w:rsid w:val="1092632E"/>
    <w:rsid w:val="1095269E"/>
    <w:rsid w:val="10A26E99"/>
    <w:rsid w:val="10A42572"/>
    <w:rsid w:val="10A84F8F"/>
    <w:rsid w:val="10AE306B"/>
    <w:rsid w:val="10B96D5B"/>
    <w:rsid w:val="10C80C9F"/>
    <w:rsid w:val="10C81FDC"/>
    <w:rsid w:val="10C94761"/>
    <w:rsid w:val="10D86CB2"/>
    <w:rsid w:val="10E7406C"/>
    <w:rsid w:val="10F42E84"/>
    <w:rsid w:val="10F52C04"/>
    <w:rsid w:val="10F571CC"/>
    <w:rsid w:val="10F77E66"/>
    <w:rsid w:val="10F94112"/>
    <w:rsid w:val="10FA434A"/>
    <w:rsid w:val="10FD1A0C"/>
    <w:rsid w:val="110505D7"/>
    <w:rsid w:val="1107782C"/>
    <w:rsid w:val="11362443"/>
    <w:rsid w:val="11365009"/>
    <w:rsid w:val="113B447C"/>
    <w:rsid w:val="1140003C"/>
    <w:rsid w:val="11421DF7"/>
    <w:rsid w:val="11465E05"/>
    <w:rsid w:val="114A11E4"/>
    <w:rsid w:val="114D5122"/>
    <w:rsid w:val="115028B2"/>
    <w:rsid w:val="11541D3F"/>
    <w:rsid w:val="117024E6"/>
    <w:rsid w:val="11A543C3"/>
    <w:rsid w:val="11AE105E"/>
    <w:rsid w:val="11D2200E"/>
    <w:rsid w:val="11D67B88"/>
    <w:rsid w:val="11EB773F"/>
    <w:rsid w:val="11F57772"/>
    <w:rsid w:val="11FD0734"/>
    <w:rsid w:val="11FE78B6"/>
    <w:rsid w:val="120B5726"/>
    <w:rsid w:val="120D49FD"/>
    <w:rsid w:val="121B4948"/>
    <w:rsid w:val="12206F23"/>
    <w:rsid w:val="123572CD"/>
    <w:rsid w:val="1239535F"/>
    <w:rsid w:val="12460DDC"/>
    <w:rsid w:val="124D594F"/>
    <w:rsid w:val="1255456B"/>
    <w:rsid w:val="12802241"/>
    <w:rsid w:val="12852D77"/>
    <w:rsid w:val="12AA5A9D"/>
    <w:rsid w:val="12AB0018"/>
    <w:rsid w:val="12B62EF9"/>
    <w:rsid w:val="12C34256"/>
    <w:rsid w:val="12DC3F80"/>
    <w:rsid w:val="12DF553B"/>
    <w:rsid w:val="12EA4532"/>
    <w:rsid w:val="12ED6558"/>
    <w:rsid w:val="13014EC8"/>
    <w:rsid w:val="1309044C"/>
    <w:rsid w:val="13120A80"/>
    <w:rsid w:val="1316569C"/>
    <w:rsid w:val="13260D9B"/>
    <w:rsid w:val="132A6CCC"/>
    <w:rsid w:val="132C08AB"/>
    <w:rsid w:val="134F6DC9"/>
    <w:rsid w:val="135577F0"/>
    <w:rsid w:val="13673A59"/>
    <w:rsid w:val="13673F5A"/>
    <w:rsid w:val="1369114A"/>
    <w:rsid w:val="13813E66"/>
    <w:rsid w:val="138D7B66"/>
    <w:rsid w:val="13B13370"/>
    <w:rsid w:val="13B46A0E"/>
    <w:rsid w:val="13BD53BF"/>
    <w:rsid w:val="13C82A4D"/>
    <w:rsid w:val="13CF78D5"/>
    <w:rsid w:val="13E764E5"/>
    <w:rsid w:val="13E96AB5"/>
    <w:rsid w:val="13EC15F8"/>
    <w:rsid w:val="13EC76A7"/>
    <w:rsid w:val="13FD5A68"/>
    <w:rsid w:val="140B4AB1"/>
    <w:rsid w:val="140C732A"/>
    <w:rsid w:val="140E3FCC"/>
    <w:rsid w:val="1413798D"/>
    <w:rsid w:val="141C5E7F"/>
    <w:rsid w:val="141E4AE9"/>
    <w:rsid w:val="14243EEC"/>
    <w:rsid w:val="14355355"/>
    <w:rsid w:val="143F0637"/>
    <w:rsid w:val="14494900"/>
    <w:rsid w:val="144B1ED2"/>
    <w:rsid w:val="144D4A9B"/>
    <w:rsid w:val="1453105C"/>
    <w:rsid w:val="145D3D4E"/>
    <w:rsid w:val="145D7567"/>
    <w:rsid w:val="145F178E"/>
    <w:rsid w:val="14632C45"/>
    <w:rsid w:val="148B6659"/>
    <w:rsid w:val="14926B60"/>
    <w:rsid w:val="149278EA"/>
    <w:rsid w:val="14943DB1"/>
    <w:rsid w:val="149A7C0A"/>
    <w:rsid w:val="14B06F97"/>
    <w:rsid w:val="14B903C5"/>
    <w:rsid w:val="14D77D65"/>
    <w:rsid w:val="14DF52EF"/>
    <w:rsid w:val="14E4149B"/>
    <w:rsid w:val="14FD154A"/>
    <w:rsid w:val="150370D6"/>
    <w:rsid w:val="150F6ECB"/>
    <w:rsid w:val="152219F2"/>
    <w:rsid w:val="152F5F9E"/>
    <w:rsid w:val="1530406F"/>
    <w:rsid w:val="15455387"/>
    <w:rsid w:val="15523BA7"/>
    <w:rsid w:val="15541651"/>
    <w:rsid w:val="15634C5F"/>
    <w:rsid w:val="15637AD8"/>
    <w:rsid w:val="15736338"/>
    <w:rsid w:val="1579004B"/>
    <w:rsid w:val="158054AC"/>
    <w:rsid w:val="1584463D"/>
    <w:rsid w:val="158C1783"/>
    <w:rsid w:val="1590720E"/>
    <w:rsid w:val="15993D02"/>
    <w:rsid w:val="15A51BFD"/>
    <w:rsid w:val="15C470EC"/>
    <w:rsid w:val="15CD0B07"/>
    <w:rsid w:val="15CE3786"/>
    <w:rsid w:val="15D25756"/>
    <w:rsid w:val="15D67BA2"/>
    <w:rsid w:val="15F15E37"/>
    <w:rsid w:val="15F81CB9"/>
    <w:rsid w:val="160435A1"/>
    <w:rsid w:val="16071066"/>
    <w:rsid w:val="1625362E"/>
    <w:rsid w:val="162B73B9"/>
    <w:rsid w:val="16326B1A"/>
    <w:rsid w:val="1638743A"/>
    <w:rsid w:val="163E476A"/>
    <w:rsid w:val="16503840"/>
    <w:rsid w:val="16597B09"/>
    <w:rsid w:val="16661893"/>
    <w:rsid w:val="167032CD"/>
    <w:rsid w:val="16757C65"/>
    <w:rsid w:val="16787ED0"/>
    <w:rsid w:val="167A72CF"/>
    <w:rsid w:val="168239AF"/>
    <w:rsid w:val="168602C6"/>
    <w:rsid w:val="168E647D"/>
    <w:rsid w:val="168F30AE"/>
    <w:rsid w:val="1690341F"/>
    <w:rsid w:val="169E24D1"/>
    <w:rsid w:val="16A7445B"/>
    <w:rsid w:val="16B72CC6"/>
    <w:rsid w:val="16B91E61"/>
    <w:rsid w:val="16BA6804"/>
    <w:rsid w:val="16C35643"/>
    <w:rsid w:val="16C35E0C"/>
    <w:rsid w:val="16D534A3"/>
    <w:rsid w:val="16D53FA5"/>
    <w:rsid w:val="16EE0EF4"/>
    <w:rsid w:val="16F65323"/>
    <w:rsid w:val="16F73EA2"/>
    <w:rsid w:val="16FB6FC2"/>
    <w:rsid w:val="16FD7EF9"/>
    <w:rsid w:val="172418DD"/>
    <w:rsid w:val="17360726"/>
    <w:rsid w:val="174664DB"/>
    <w:rsid w:val="174F38C4"/>
    <w:rsid w:val="1760420A"/>
    <w:rsid w:val="17616375"/>
    <w:rsid w:val="176457DE"/>
    <w:rsid w:val="176E056A"/>
    <w:rsid w:val="17747D98"/>
    <w:rsid w:val="177E5890"/>
    <w:rsid w:val="178404A5"/>
    <w:rsid w:val="1786097E"/>
    <w:rsid w:val="179E7090"/>
    <w:rsid w:val="17C159FE"/>
    <w:rsid w:val="17D24AFE"/>
    <w:rsid w:val="17E65C8B"/>
    <w:rsid w:val="17EA7DF0"/>
    <w:rsid w:val="17F567B9"/>
    <w:rsid w:val="18030E53"/>
    <w:rsid w:val="181D4D21"/>
    <w:rsid w:val="1821201B"/>
    <w:rsid w:val="182466A9"/>
    <w:rsid w:val="18352804"/>
    <w:rsid w:val="183A5DFF"/>
    <w:rsid w:val="183B4155"/>
    <w:rsid w:val="183F66CF"/>
    <w:rsid w:val="18434AB9"/>
    <w:rsid w:val="18482CEA"/>
    <w:rsid w:val="185B1A2A"/>
    <w:rsid w:val="186709C6"/>
    <w:rsid w:val="189621E0"/>
    <w:rsid w:val="18AB2883"/>
    <w:rsid w:val="18B34FBF"/>
    <w:rsid w:val="18D366EC"/>
    <w:rsid w:val="18D461A3"/>
    <w:rsid w:val="190230AE"/>
    <w:rsid w:val="19270C9D"/>
    <w:rsid w:val="192A031A"/>
    <w:rsid w:val="19347832"/>
    <w:rsid w:val="193A1AE5"/>
    <w:rsid w:val="194E347F"/>
    <w:rsid w:val="19525745"/>
    <w:rsid w:val="19575F51"/>
    <w:rsid w:val="19626BB1"/>
    <w:rsid w:val="196449B6"/>
    <w:rsid w:val="196B2A86"/>
    <w:rsid w:val="196F6061"/>
    <w:rsid w:val="19763D39"/>
    <w:rsid w:val="198F726F"/>
    <w:rsid w:val="19981E77"/>
    <w:rsid w:val="19BB43EC"/>
    <w:rsid w:val="19BC2FE1"/>
    <w:rsid w:val="19BE2C34"/>
    <w:rsid w:val="19C247F9"/>
    <w:rsid w:val="19C670C9"/>
    <w:rsid w:val="19D17492"/>
    <w:rsid w:val="19D5000C"/>
    <w:rsid w:val="19D53128"/>
    <w:rsid w:val="19E1553E"/>
    <w:rsid w:val="19EC46E3"/>
    <w:rsid w:val="19FA4A3C"/>
    <w:rsid w:val="1A0F3432"/>
    <w:rsid w:val="1A1316CD"/>
    <w:rsid w:val="1A2A4BB3"/>
    <w:rsid w:val="1A303E97"/>
    <w:rsid w:val="1A365150"/>
    <w:rsid w:val="1A371F62"/>
    <w:rsid w:val="1A3B4698"/>
    <w:rsid w:val="1A3F1F6A"/>
    <w:rsid w:val="1A5D4564"/>
    <w:rsid w:val="1A5E343D"/>
    <w:rsid w:val="1A735EF8"/>
    <w:rsid w:val="1A806C26"/>
    <w:rsid w:val="1A84690D"/>
    <w:rsid w:val="1A967E24"/>
    <w:rsid w:val="1AB10919"/>
    <w:rsid w:val="1AB207C7"/>
    <w:rsid w:val="1ADE6CEB"/>
    <w:rsid w:val="1AE007B6"/>
    <w:rsid w:val="1AF0192A"/>
    <w:rsid w:val="1AF65C15"/>
    <w:rsid w:val="1AFD770B"/>
    <w:rsid w:val="1B0E47DD"/>
    <w:rsid w:val="1B3B4307"/>
    <w:rsid w:val="1B4949F6"/>
    <w:rsid w:val="1B4F1048"/>
    <w:rsid w:val="1B577622"/>
    <w:rsid w:val="1B592018"/>
    <w:rsid w:val="1B5C2EBF"/>
    <w:rsid w:val="1B5D05A2"/>
    <w:rsid w:val="1B5D5FE6"/>
    <w:rsid w:val="1B731A7E"/>
    <w:rsid w:val="1B73681B"/>
    <w:rsid w:val="1B7852D3"/>
    <w:rsid w:val="1B8C34CE"/>
    <w:rsid w:val="1B8F58DF"/>
    <w:rsid w:val="1B950C40"/>
    <w:rsid w:val="1B9A6E07"/>
    <w:rsid w:val="1B9F737B"/>
    <w:rsid w:val="1BA02605"/>
    <w:rsid w:val="1BA13159"/>
    <w:rsid w:val="1BAF76ED"/>
    <w:rsid w:val="1BBF2364"/>
    <w:rsid w:val="1BD30599"/>
    <w:rsid w:val="1BE97E18"/>
    <w:rsid w:val="1BF662D9"/>
    <w:rsid w:val="1BFF7DFF"/>
    <w:rsid w:val="1C0C734D"/>
    <w:rsid w:val="1C3B7D0E"/>
    <w:rsid w:val="1C4E2C52"/>
    <w:rsid w:val="1C5C2DD8"/>
    <w:rsid w:val="1C5F6EB2"/>
    <w:rsid w:val="1C642A0A"/>
    <w:rsid w:val="1C793EF9"/>
    <w:rsid w:val="1C7A6166"/>
    <w:rsid w:val="1C7C14D5"/>
    <w:rsid w:val="1C8554E4"/>
    <w:rsid w:val="1C8A0356"/>
    <w:rsid w:val="1C91381C"/>
    <w:rsid w:val="1C9A1064"/>
    <w:rsid w:val="1C9F4CF6"/>
    <w:rsid w:val="1CA34ABC"/>
    <w:rsid w:val="1CAF552D"/>
    <w:rsid w:val="1CB00ACB"/>
    <w:rsid w:val="1CB212B9"/>
    <w:rsid w:val="1CBB3B30"/>
    <w:rsid w:val="1CBB5F7F"/>
    <w:rsid w:val="1CC44B51"/>
    <w:rsid w:val="1CC63856"/>
    <w:rsid w:val="1CD6097B"/>
    <w:rsid w:val="1CE74126"/>
    <w:rsid w:val="1CE76B60"/>
    <w:rsid w:val="1CEA3E6B"/>
    <w:rsid w:val="1CEA49E7"/>
    <w:rsid w:val="1CEB37A9"/>
    <w:rsid w:val="1D057AF4"/>
    <w:rsid w:val="1D0858C1"/>
    <w:rsid w:val="1D125ABF"/>
    <w:rsid w:val="1D135C63"/>
    <w:rsid w:val="1D182629"/>
    <w:rsid w:val="1D1F7E3E"/>
    <w:rsid w:val="1D305EE1"/>
    <w:rsid w:val="1D445630"/>
    <w:rsid w:val="1D4C50F2"/>
    <w:rsid w:val="1D574CDA"/>
    <w:rsid w:val="1D5F42E4"/>
    <w:rsid w:val="1D8F7AFA"/>
    <w:rsid w:val="1D9350A2"/>
    <w:rsid w:val="1D990438"/>
    <w:rsid w:val="1DC13175"/>
    <w:rsid w:val="1DC70D65"/>
    <w:rsid w:val="1DCA34CB"/>
    <w:rsid w:val="1DD258CA"/>
    <w:rsid w:val="1DD5668B"/>
    <w:rsid w:val="1E004D81"/>
    <w:rsid w:val="1E0220F3"/>
    <w:rsid w:val="1E070DD0"/>
    <w:rsid w:val="1E084DD6"/>
    <w:rsid w:val="1E087A70"/>
    <w:rsid w:val="1E0F3A95"/>
    <w:rsid w:val="1E17566E"/>
    <w:rsid w:val="1E224FD8"/>
    <w:rsid w:val="1E283E8A"/>
    <w:rsid w:val="1E31539E"/>
    <w:rsid w:val="1E37022A"/>
    <w:rsid w:val="1E407B61"/>
    <w:rsid w:val="1E4325CA"/>
    <w:rsid w:val="1E432B74"/>
    <w:rsid w:val="1E4E2E96"/>
    <w:rsid w:val="1E5A2561"/>
    <w:rsid w:val="1E5E6625"/>
    <w:rsid w:val="1E5F1031"/>
    <w:rsid w:val="1E650B27"/>
    <w:rsid w:val="1E754753"/>
    <w:rsid w:val="1E7D2697"/>
    <w:rsid w:val="1E891175"/>
    <w:rsid w:val="1E941415"/>
    <w:rsid w:val="1E9463E3"/>
    <w:rsid w:val="1E9647B2"/>
    <w:rsid w:val="1E997ABC"/>
    <w:rsid w:val="1E9C30C0"/>
    <w:rsid w:val="1E9E5C3A"/>
    <w:rsid w:val="1E9F0A7E"/>
    <w:rsid w:val="1EA61D68"/>
    <w:rsid w:val="1EAC32F5"/>
    <w:rsid w:val="1EAF7EEB"/>
    <w:rsid w:val="1EB10A3E"/>
    <w:rsid w:val="1EB51E9E"/>
    <w:rsid w:val="1EB93EDC"/>
    <w:rsid w:val="1EBA6902"/>
    <w:rsid w:val="1EBC2453"/>
    <w:rsid w:val="1EC17B29"/>
    <w:rsid w:val="1EC252A5"/>
    <w:rsid w:val="1EC26A25"/>
    <w:rsid w:val="1EC87872"/>
    <w:rsid w:val="1ED25CA8"/>
    <w:rsid w:val="1EDF306D"/>
    <w:rsid w:val="1EDF5F5C"/>
    <w:rsid w:val="1EE378B1"/>
    <w:rsid w:val="1EF23A9F"/>
    <w:rsid w:val="1EF2638E"/>
    <w:rsid w:val="1EF4618E"/>
    <w:rsid w:val="1EF67FB1"/>
    <w:rsid w:val="1F02367D"/>
    <w:rsid w:val="1F095884"/>
    <w:rsid w:val="1F256E4C"/>
    <w:rsid w:val="1F2F5D7C"/>
    <w:rsid w:val="1F334F3C"/>
    <w:rsid w:val="1F35562D"/>
    <w:rsid w:val="1F5042F1"/>
    <w:rsid w:val="1F576056"/>
    <w:rsid w:val="1F8313E5"/>
    <w:rsid w:val="1F89482B"/>
    <w:rsid w:val="1F8A6DA1"/>
    <w:rsid w:val="1F990E20"/>
    <w:rsid w:val="1FA24B1A"/>
    <w:rsid w:val="1FA4587C"/>
    <w:rsid w:val="1FA81C08"/>
    <w:rsid w:val="1FB002E6"/>
    <w:rsid w:val="1FB61FF8"/>
    <w:rsid w:val="1FC44E49"/>
    <w:rsid w:val="1FCC0F6A"/>
    <w:rsid w:val="1FCD0026"/>
    <w:rsid w:val="1FCF35AE"/>
    <w:rsid w:val="1FD36766"/>
    <w:rsid w:val="1FDB5015"/>
    <w:rsid w:val="1FEA14EF"/>
    <w:rsid w:val="1FEA1BE2"/>
    <w:rsid w:val="1FF94FDB"/>
    <w:rsid w:val="1FFC38DD"/>
    <w:rsid w:val="20001B1A"/>
    <w:rsid w:val="200140F8"/>
    <w:rsid w:val="2008501D"/>
    <w:rsid w:val="201463CD"/>
    <w:rsid w:val="2019043F"/>
    <w:rsid w:val="20221438"/>
    <w:rsid w:val="20315640"/>
    <w:rsid w:val="2039588E"/>
    <w:rsid w:val="203A5CF2"/>
    <w:rsid w:val="204F7C1D"/>
    <w:rsid w:val="20581F78"/>
    <w:rsid w:val="205C5A37"/>
    <w:rsid w:val="20623491"/>
    <w:rsid w:val="20695325"/>
    <w:rsid w:val="206967CF"/>
    <w:rsid w:val="20791A60"/>
    <w:rsid w:val="20892E49"/>
    <w:rsid w:val="209157F9"/>
    <w:rsid w:val="209675E3"/>
    <w:rsid w:val="209E0F70"/>
    <w:rsid w:val="209F6FEC"/>
    <w:rsid w:val="20A76F16"/>
    <w:rsid w:val="20AE37EA"/>
    <w:rsid w:val="20B83AAF"/>
    <w:rsid w:val="20B9206C"/>
    <w:rsid w:val="20BC3BEF"/>
    <w:rsid w:val="20D6569A"/>
    <w:rsid w:val="20DC5225"/>
    <w:rsid w:val="20E6684B"/>
    <w:rsid w:val="20FF5B23"/>
    <w:rsid w:val="21004BC0"/>
    <w:rsid w:val="21010157"/>
    <w:rsid w:val="210E06AA"/>
    <w:rsid w:val="210F477D"/>
    <w:rsid w:val="211168BC"/>
    <w:rsid w:val="211B4D87"/>
    <w:rsid w:val="212B400A"/>
    <w:rsid w:val="21342510"/>
    <w:rsid w:val="21347928"/>
    <w:rsid w:val="213778B0"/>
    <w:rsid w:val="214571E1"/>
    <w:rsid w:val="215071E6"/>
    <w:rsid w:val="21542935"/>
    <w:rsid w:val="21681D11"/>
    <w:rsid w:val="21965ACA"/>
    <w:rsid w:val="219E390A"/>
    <w:rsid w:val="219E4DB0"/>
    <w:rsid w:val="21B07F97"/>
    <w:rsid w:val="21D95547"/>
    <w:rsid w:val="21E67487"/>
    <w:rsid w:val="21FD0E9B"/>
    <w:rsid w:val="22074F25"/>
    <w:rsid w:val="220A1257"/>
    <w:rsid w:val="221B0D0B"/>
    <w:rsid w:val="221C18A2"/>
    <w:rsid w:val="22252500"/>
    <w:rsid w:val="222A093B"/>
    <w:rsid w:val="223C49CD"/>
    <w:rsid w:val="223D7A53"/>
    <w:rsid w:val="223E5275"/>
    <w:rsid w:val="22463144"/>
    <w:rsid w:val="22570E1D"/>
    <w:rsid w:val="22593085"/>
    <w:rsid w:val="225D2E59"/>
    <w:rsid w:val="226821E0"/>
    <w:rsid w:val="22702A20"/>
    <w:rsid w:val="227304AB"/>
    <w:rsid w:val="227D0AC7"/>
    <w:rsid w:val="227D4482"/>
    <w:rsid w:val="22850163"/>
    <w:rsid w:val="22A34A1A"/>
    <w:rsid w:val="22A4127A"/>
    <w:rsid w:val="22A52E91"/>
    <w:rsid w:val="22AC087F"/>
    <w:rsid w:val="22B45592"/>
    <w:rsid w:val="22B71282"/>
    <w:rsid w:val="22B93293"/>
    <w:rsid w:val="22BD77A4"/>
    <w:rsid w:val="22C203D7"/>
    <w:rsid w:val="22C52FF3"/>
    <w:rsid w:val="22C67AC9"/>
    <w:rsid w:val="22C94B96"/>
    <w:rsid w:val="22D55246"/>
    <w:rsid w:val="22EE434A"/>
    <w:rsid w:val="22F03685"/>
    <w:rsid w:val="22FB449F"/>
    <w:rsid w:val="22FE50B3"/>
    <w:rsid w:val="23017FAF"/>
    <w:rsid w:val="23123E51"/>
    <w:rsid w:val="231E4056"/>
    <w:rsid w:val="232A03D4"/>
    <w:rsid w:val="23380DFB"/>
    <w:rsid w:val="23423CD5"/>
    <w:rsid w:val="23656C65"/>
    <w:rsid w:val="236F1D8B"/>
    <w:rsid w:val="23702221"/>
    <w:rsid w:val="23752679"/>
    <w:rsid w:val="23801A2D"/>
    <w:rsid w:val="23882A46"/>
    <w:rsid w:val="23896BDB"/>
    <w:rsid w:val="23915E9C"/>
    <w:rsid w:val="23BF59CB"/>
    <w:rsid w:val="23C33722"/>
    <w:rsid w:val="23CB615E"/>
    <w:rsid w:val="23D75F08"/>
    <w:rsid w:val="23DB2291"/>
    <w:rsid w:val="23DC2189"/>
    <w:rsid w:val="23E473E1"/>
    <w:rsid w:val="23EB3E63"/>
    <w:rsid w:val="23F26A77"/>
    <w:rsid w:val="23FA0F93"/>
    <w:rsid w:val="24010343"/>
    <w:rsid w:val="24010BAE"/>
    <w:rsid w:val="2410721D"/>
    <w:rsid w:val="241D382B"/>
    <w:rsid w:val="241F79A7"/>
    <w:rsid w:val="24244536"/>
    <w:rsid w:val="243F1949"/>
    <w:rsid w:val="245F7DCE"/>
    <w:rsid w:val="246F3DE2"/>
    <w:rsid w:val="24751E0A"/>
    <w:rsid w:val="24761013"/>
    <w:rsid w:val="24765E2A"/>
    <w:rsid w:val="24893CFF"/>
    <w:rsid w:val="24AF3B88"/>
    <w:rsid w:val="24B41DD6"/>
    <w:rsid w:val="24BB0F70"/>
    <w:rsid w:val="24BC33EB"/>
    <w:rsid w:val="24DA6E46"/>
    <w:rsid w:val="24DD300B"/>
    <w:rsid w:val="24DF3F7C"/>
    <w:rsid w:val="24E06A45"/>
    <w:rsid w:val="24EB74C3"/>
    <w:rsid w:val="24FA19D1"/>
    <w:rsid w:val="24FB7FE1"/>
    <w:rsid w:val="250C7AA8"/>
    <w:rsid w:val="250E76A4"/>
    <w:rsid w:val="2514708D"/>
    <w:rsid w:val="2517698B"/>
    <w:rsid w:val="25243CE7"/>
    <w:rsid w:val="252C2553"/>
    <w:rsid w:val="253D316A"/>
    <w:rsid w:val="253E3A3B"/>
    <w:rsid w:val="254A6081"/>
    <w:rsid w:val="25520017"/>
    <w:rsid w:val="25567D9D"/>
    <w:rsid w:val="25676D78"/>
    <w:rsid w:val="256C6F68"/>
    <w:rsid w:val="25742587"/>
    <w:rsid w:val="257E29DC"/>
    <w:rsid w:val="257E6B26"/>
    <w:rsid w:val="25837DEA"/>
    <w:rsid w:val="258A6195"/>
    <w:rsid w:val="25B73EA8"/>
    <w:rsid w:val="25CF3B6C"/>
    <w:rsid w:val="25DD28AA"/>
    <w:rsid w:val="25E63E22"/>
    <w:rsid w:val="25EA69B8"/>
    <w:rsid w:val="25EC5426"/>
    <w:rsid w:val="25F14A2B"/>
    <w:rsid w:val="25F572FD"/>
    <w:rsid w:val="26014B3F"/>
    <w:rsid w:val="26034372"/>
    <w:rsid w:val="26111D27"/>
    <w:rsid w:val="26154B5C"/>
    <w:rsid w:val="261F675E"/>
    <w:rsid w:val="262901F3"/>
    <w:rsid w:val="262A04F7"/>
    <w:rsid w:val="262A1AA1"/>
    <w:rsid w:val="26310C10"/>
    <w:rsid w:val="263A25EC"/>
    <w:rsid w:val="2647463F"/>
    <w:rsid w:val="26553EF7"/>
    <w:rsid w:val="265F5B27"/>
    <w:rsid w:val="26664036"/>
    <w:rsid w:val="26693B56"/>
    <w:rsid w:val="26767542"/>
    <w:rsid w:val="26887A8C"/>
    <w:rsid w:val="26970B7C"/>
    <w:rsid w:val="26972BD1"/>
    <w:rsid w:val="269C31F8"/>
    <w:rsid w:val="26B578A3"/>
    <w:rsid w:val="26B60A25"/>
    <w:rsid w:val="26C5117A"/>
    <w:rsid w:val="26CA43C6"/>
    <w:rsid w:val="26DD41EC"/>
    <w:rsid w:val="26E35C58"/>
    <w:rsid w:val="26E9725C"/>
    <w:rsid w:val="26ED18EA"/>
    <w:rsid w:val="26F27D7C"/>
    <w:rsid w:val="26F70318"/>
    <w:rsid w:val="26FA6C93"/>
    <w:rsid w:val="270867A3"/>
    <w:rsid w:val="270C48A2"/>
    <w:rsid w:val="27100D30"/>
    <w:rsid w:val="27114209"/>
    <w:rsid w:val="271333EC"/>
    <w:rsid w:val="271B585C"/>
    <w:rsid w:val="2726089E"/>
    <w:rsid w:val="272B736C"/>
    <w:rsid w:val="272D29DD"/>
    <w:rsid w:val="272D68E1"/>
    <w:rsid w:val="2730704E"/>
    <w:rsid w:val="273202AE"/>
    <w:rsid w:val="27322411"/>
    <w:rsid w:val="27335858"/>
    <w:rsid w:val="27345CBE"/>
    <w:rsid w:val="273962C1"/>
    <w:rsid w:val="274008FA"/>
    <w:rsid w:val="27444AE1"/>
    <w:rsid w:val="275830A7"/>
    <w:rsid w:val="275F40DB"/>
    <w:rsid w:val="276679A6"/>
    <w:rsid w:val="277D728F"/>
    <w:rsid w:val="27804A92"/>
    <w:rsid w:val="278A59EC"/>
    <w:rsid w:val="279C1A8B"/>
    <w:rsid w:val="279D3CE6"/>
    <w:rsid w:val="279F7956"/>
    <w:rsid w:val="27A134D6"/>
    <w:rsid w:val="27A91EB6"/>
    <w:rsid w:val="27AC3C63"/>
    <w:rsid w:val="27B96C35"/>
    <w:rsid w:val="27BC7CC2"/>
    <w:rsid w:val="27C75691"/>
    <w:rsid w:val="27CF4DE5"/>
    <w:rsid w:val="27DE0585"/>
    <w:rsid w:val="27E25FBA"/>
    <w:rsid w:val="27E324EF"/>
    <w:rsid w:val="27F15103"/>
    <w:rsid w:val="27F627C7"/>
    <w:rsid w:val="27FC2713"/>
    <w:rsid w:val="28031AF9"/>
    <w:rsid w:val="282B3E46"/>
    <w:rsid w:val="2839293B"/>
    <w:rsid w:val="28551539"/>
    <w:rsid w:val="285E054A"/>
    <w:rsid w:val="285F0439"/>
    <w:rsid w:val="28601BC2"/>
    <w:rsid w:val="286A3F05"/>
    <w:rsid w:val="28772ADE"/>
    <w:rsid w:val="28804AF7"/>
    <w:rsid w:val="288410B8"/>
    <w:rsid w:val="2892120F"/>
    <w:rsid w:val="28966E37"/>
    <w:rsid w:val="289F3C14"/>
    <w:rsid w:val="289F6D37"/>
    <w:rsid w:val="28A8376F"/>
    <w:rsid w:val="28B15D10"/>
    <w:rsid w:val="28BC372E"/>
    <w:rsid w:val="28C45758"/>
    <w:rsid w:val="28C81AD3"/>
    <w:rsid w:val="28CA48AB"/>
    <w:rsid w:val="28D34ACD"/>
    <w:rsid w:val="28E44E1B"/>
    <w:rsid w:val="28EC1144"/>
    <w:rsid w:val="28ED0142"/>
    <w:rsid w:val="28FA7816"/>
    <w:rsid w:val="28FD3399"/>
    <w:rsid w:val="29061942"/>
    <w:rsid w:val="290B201A"/>
    <w:rsid w:val="290F5BB1"/>
    <w:rsid w:val="29157705"/>
    <w:rsid w:val="291F662E"/>
    <w:rsid w:val="292802D0"/>
    <w:rsid w:val="2941244C"/>
    <w:rsid w:val="294E264D"/>
    <w:rsid w:val="295171C0"/>
    <w:rsid w:val="295E7484"/>
    <w:rsid w:val="297C30D6"/>
    <w:rsid w:val="29800B31"/>
    <w:rsid w:val="298B2A22"/>
    <w:rsid w:val="29947040"/>
    <w:rsid w:val="29A81A63"/>
    <w:rsid w:val="29A85E0D"/>
    <w:rsid w:val="29AA6F07"/>
    <w:rsid w:val="29C04FAE"/>
    <w:rsid w:val="29C075C9"/>
    <w:rsid w:val="29D56571"/>
    <w:rsid w:val="29D6267E"/>
    <w:rsid w:val="29E471A8"/>
    <w:rsid w:val="29EA045A"/>
    <w:rsid w:val="29EF761B"/>
    <w:rsid w:val="29FC3099"/>
    <w:rsid w:val="29FC381B"/>
    <w:rsid w:val="2A0F0436"/>
    <w:rsid w:val="2A100F60"/>
    <w:rsid w:val="2A2245F9"/>
    <w:rsid w:val="2A261871"/>
    <w:rsid w:val="2A3B6044"/>
    <w:rsid w:val="2A4063D0"/>
    <w:rsid w:val="2A422DA1"/>
    <w:rsid w:val="2A4B147D"/>
    <w:rsid w:val="2A5C3CA9"/>
    <w:rsid w:val="2A696537"/>
    <w:rsid w:val="2A6F42E1"/>
    <w:rsid w:val="2A6F6DEF"/>
    <w:rsid w:val="2A751E35"/>
    <w:rsid w:val="2A8523E4"/>
    <w:rsid w:val="2A8E7196"/>
    <w:rsid w:val="2AAC5838"/>
    <w:rsid w:val="2AAC7058"/>
    <w:rsid w:val="2AAD2D56"/>
    <w:rsid w:val="2ABA0A32"/>
    <w:rsid w:val="2ABF3B06"/>
    <w:rsid w:val="2AC34656"/>
    <w:rsid w:val="2ACF3E21"/>
    <w:rsid w:val="2AE97678"/>
    <w:rsid w:val="2AF8485F"/>
    <w:rsid w:val="2B0204FA"/>
    <w:rsid w:val="2B181A89"/>
    <w:rsid w:val="2B486EDD"/>
    <w:rsid w:val="2B566AE7"/>
    <w:rsid w:val="2B6111D3"/>
    <w:rsid w:val="2B66217E"/>
    <w:rsid w:val="2B6631A0"/>
    <w:rsid w:val="2B6E1660"/>
    <w:rsid w:val="2B711E8D"/>
    <w:rsid w:val="2B740272"/>
    <w:rsid w:val="2B763C95"/>
    <w:rsid w:val="2B7A62A2"/>
    <w:rsid w:val="2B841A8D"/>
    <w:rsid w:val="2B9A4541"/>
    <w:rsid w:val="2B9B3674"/>
    <w:rsid w:val="2BA63FE1"/>
    <w:rsid w:val="2BAC4B6B"/>
    <w:rsid w:val="2BAD497A"/>
    <w:rsid w:val="2BB14123"/>
    <w:rsid w:val="2BB51703"/>
    <w:rsid w:val="2BC63311"/>
    <w:rsid w:val="2BD95E4F"/>
    <w:rsid w:val="2BDA0B37"/>
    <w:rsid w:val="2BDF66F5"/>
    <w:rsid w:val="2BE35C7A"/>
    <w:rsid w:val="2BEC6EFA"/>
    <w:rsid w:val="2BEE0E55"/>
    <w:rsid w:val="2BF41D7D"/>
    <w:rsid w:val="2C1C4623"/>
    <w:rsid w:val="2C2435E9"/>
    <w:rsid w:val="2C2D420D"/>
    <w:rsid w:val="2C564DE4"/>
    <w:rsid w:val="2C6E710A"/>
    <w:rsid w:val="2C7710DF"/>
    <w:rsid w:val="2C7F3091"/>
    <w:rsid w:val="2C810F65"/>
    <w:rsid w:val="2C8F10EA"/>
    <w:rsid w:val="2C903880"/>
    <w:rsid w:val="2C965AD6"/>
    <w:rsid w:val="2C9666A4"/>
    <w:rsid w:val="2C96791B"/>
    <w:rsid w:val="2CA90071"/>
    <w:rsid w:val="2CAC64EA"/>
    <w:rsid w:val="2CC74A1A"/>
    <w:rsid w:val="2CCF3717"/>
    <w:rsid w:val="2CD174E8"/>
    <w:rsid w:val="2CDA5154"/>
    <w:rsid w:val="2CDE2BD7"/>
    <w:rsid w:val="2CFB5C07"/>
    <w:rsid w:val="2D0247E7"/>
    <w:rsid w:val="2D034456"/>
    <w:rsid w:val="2D0B0696"/>
    <w:rsid w:val="2D175C12"/>
    <w:rsid w:val="2D1D0184"/>
    <w:rsid w:val="2D261246"/>
    <w:rsid w:val="2D272D5E"/>
    <w:rsid w:val="2D2A065E"/>
    <w:rsid w:val="2D623D74"/>
    <w:rsid w:val="2D65638B"/>
    <w:rsid w:val="2D684AED"/>
    <w:rsid w:val="2D69317B"/>
    <w:rsid w:val="2D6D2BD3"/>
    <w:rsid w:val="2D7260DB"/>
    <w:rsid w:val="2D827557"/>
    <w:rsid w:val="2D84134D"/>
    <w:rsid w:val="2D9832B2"/>
    <w:rsid w:val="2DA97B61"/>
    <w:rsid w:val="2DAC1FC7"/>
    <w:rsid w:val="2DAE52E0"/>
    <w:rsid w:val="2DB13EE9"/>
    <w:rsid w:val="2DB6759A"/>
    <w:rsid w:val="2DC13643"/>
    <w:rsid w:val="2DC41F93"/>
    <w:rsid w:val="2DC71734"/>
    <w:rsid w:val="2DD47D9C"/>
    <w:rsid w:val="2DDC4879"/>
    <w:rsid w:val="2DEB71C9"/>
    <w:rsid w:val="2DF250B5"/>
    <w:rsid w:val="2DF5029C"/>
    <w:rsid w:val="2DF51BA0"/>
    <w:rsid w:val="2E0435DF"/>
    <w:rsid w:val="2E0C4EBE"/>
    <w:rsid w:val="2E216F42"/>
    <w:rsid w:val="2E464CA3"/>
    <w:rsid w:val="2E4F0559"/>
    <w:rsid w:val="2E520ACB"/>
    <w:rsid w:val="2E6317BC"/>
    <w:rsid w:val="2E651A2B"/>
    <w:rsid w:val="2E737D97"/>
    <w:rsid w:val="2E762499"/>
    <w:rsid w:val="2E9077FB"/>
    <w:rsid w:val="2E9726C8"/>
    <w:rsid w:val="2EA20A63"/>
    <w:rsid w:val="2EC11F0B"/>
    <w:rsid w:val="2EC521E4"/>
    <w:rsid w:val="2ECD79A3"/>
    <w:rsid w:val="2EDD1591"/>
    <w:rsid w:val="2EFF60A1"/>
    <w:rsid w:val="2F0037C9"/>
    <w:rsid w:val="2F1A13F0"/>
    <w:rsid w:val="2F1A5943"/>
    <w:rsid w:val="2F287FF4"/>
    <w:rsid w:val="2F2A4888"/>
    <w:rsid w:val="2F337656"/>
    <w:rsid w:val="2F4603B5"/>
    <w:rsid w:val="2F686538"/>
    <w:rsid w:val="2F7D7C03"/>
    <w:rsid w:val="2F7E642E"/>
    <w:rsid w:val="2F85388D"/>
    <w:rsid w:val="2F96277A"/>
    <w:rsid w:val="2FA819EC"/>
    <w:rsid w:val="2FB43961"/>
    <w:rsid w:val="2FB4396E"/>
    <w:rsid w:val="2FD24E3E"/>
    <w:rsid w:val="2FDF046E"/>
    <w:rsid w:val="2FE54785"/>
    <w:rsid w:val="2FE65010"/>
    <w:rsid w:val="2FE75108"/>
    <w:rsid w:val="2FEC3445"/>
    <w:rsid w:val="2FEF3011"/>
    <w:rsid w:val="2FEF7C8E"/>
    <w:rsid w:val="2FF84018"/>
    <w:rsid w:val="2FFA6570"/>
    <w:rsid w:val="2FFE7105"/>
    <w:rsid w:val="30080520"/>
    <w:rsid w:val="300958BA"/>
    <w:rsid w:val="301F57AD"/>
    <w:rsid w:val="30253AC3"/>
    <w:rsid w:val="30285471"/>
    <w:rsid w:val="302B1655"/>
    <w:rsid w:val="30362357"/>
    <w:rsid w:val="30371943"/>
    <w:rsid w:val="30381218"/>
    <w:rsid w:val="304266A0"/>
    <w:rsid w:val="3045606D"/>
    <w:rsid w:val="30563580"/>
    <w:rsid w:val="30596EEE"/>
    <w:rsid w:val="305C71E3"/>
    <w:rsid w:val="305E449F"/>
    <w:rsid w:val="30630BA3"/>
    <w:rsid w:val="3064444C"/>
    <w:rsid w:val="30675958"/>
    <w:rsid w:val="307A3C55"/>
    <w:rsid w:val="308E3E24"/>
    <w:rsid w:val="30921FA1"/>
    <w:rsid w:val="3092397B"/>
    <w:rsid w:val="30971803"/>
    <w:rsid w:val="30A724AF"/>
    <w:rsid w:val="30AF5215"/>
    <w:rsid w:val="30CF2C99"/>
    <w:rsid w:val="30DF722F"/>
    <w:rsid w:val="30F16FBF"/>
    <w:rsid w:val="30F25E34"/>
    <w:rsid w:val="310233B4"/>
    <w:rsid w:val="31083940"/>
    <w:rsid w:val="3115608F"/>
    <w:rsid w:val="31355034"/>
    <w:rsid w:val="31360B77"/>
    <w:rsid w:val="31363A7B"/>
    <w:rsid w:val="313C0119"/>
    <w:rsid w:val="3142382E"/>
    <w:rsid w:val="31480203"/>
    <w:rsid w:val="314C4021"/>
    <w:rsid w:val="314F52A3"/>
    <w:rsid w:val="31752A44"/>
    <w:rsid w:val="317F66A6"/>
    <w:rsid w:val="31891BFD"/>
    <w:rsid w:val="318F7BDF"/>
    <w:rsid w:val="31901D7D"/>
    <w:rsid w:val="319E2E5C"/>
    <w:rsid w:val="319E48EB"/>
    <w:rsid w:val="31AE572F"/>
    <w:rsid w:val="31BD4CB2"/>
    <w:rsid w:val="31D34017"/>
    <w:rsid w:val="31E649C6"/>
    <w:rsid w:val="31F87911"/>
    <w:rsid w:val="32032034"/>
    <w:rsid w:val="3209563F"/>
    <w:rsid w:val="321324A8"/>
    <w:rsid w:val="321460E9"/>
    <w:rsid w:val="321F785B"/>
    <w:rsid w:val="322D6F95"/>
    <w:rsid w:val="323C5ADE"/>
    <w:rsid w:val="323F68C7"/>
    <w:rsid w:val="32411D2D"/>
    <w:rsid w:val="324B05AD"/>
    <w:rsid w:val="32543020"/>
    <w:rsid w:val="326B0C4F"/>
    <w:rsid w:val="327C1D4C"/>
    <w:rsid w:val="327E155D"/>
    <w:rsid w:val="327F3FBC"/>
    <w:rsid w:val="3289385C"/>
    <w:rsid w:val="328F6B2C"/>
    <w:rsid w:val="3290508F"/>
    <w:rsid w:val="32956180"/>
    <w:rsid w:val="329D2D7C"/>
    <w:rsid w:val="32A11685"/>
    <w:rsid w:val="32BA3E78"/>
    <w:rsid w:val="32CD110F"/>
    <w:rsid w:val="32D92D15"/>
    <w:rsid w:val="32DA05E5"/>
    <w:rsid w:val="32F01162"/>
    <w:rsid w:val="330D0C42"/>
    <w:rsid w:val="33151CE9"/>
    <w:rsid w:val="333812F3"/>
    <w:rsid w:val="33383ECE"/>
    <w:rsid w:val="333B58AD"/>
    <w:rsid w:val="33462769"/>
    <w:rsid w:val="334C6587"/>
    <w:rsid w:val="334F6148"/>
    <w:rsid w:val="33596C7A"/>
    <w:rsid w:val="335F77FC"/>
    <w:rsid w:val="33693CD6"/>
    <w:rsid w:val="339201D4"/>
    <w:rsid w:val="33A55CA8"/>
    <w:rsid w:val="33A8113C"/>
    <w:rsid w:val="33A90314"/>
    <w:rsid w:val="33AC69DB"/>
    <w:rsid w:val="33AD4574"/>
    <w:rsid w:val="33B67C0D"/>
    <w:rsid w:val="33B74BAE"/>
    <w:rsid w:val="33B979C2"/>
    <w:rsid w:val="33C01D81"/>
    <w:rsid w:val="33C604B9"/>
    <w:rsid w:val="33C662EB"/>
    <w:rsid w:val="33CA1137"/>
    <w:rsid w:val="33D27048"/>
    <w:rsid w:val="33D45BCF"/>
    <w:rsid w:val="33DD0359"/>
    <w:rsid w:val="33E702AC"/>
    <w:rsid w:val="33F01C7B"/>
    <w:rsid w:val="33F65D1E"/>
    <w:rsid w:val="33F81BA6"/>
    <w:rsid w:val="340B17F6"/>
    <w:rsid w:val="340E6872"/>
    <w:rsid w:val="341C2E89"/>
    <w:rsid w:val="34214842"/>
    <w:rsid w:val="34295625"/>
    <w:rsid w:val="3431722F"/>
    <w:rsid w:val="343C0CB6"/>
    <w:rsid w:val="3441652E"/>
    <w:rsid w:val="34441638"/>
    <w:rsid w:val="34446FF2"/>
    <w:rsid w:val="34450E3F"/>
    <w:rsid w:val="34482BE9"/>
    <w:rsid w:val="344A6B93"/>
    <w:rsid w:val="3459577D"/>
    <w:rsid w:val="345C6C4D"/>
    <w:rsid w:val="34630EC8"/>
    <w:rsid w:val="346649A3"/>
    <w:rsid w:val="347A5A77"/>
    <w:rsid w:val="34855A95"/>
    <w:rsid w:val="348E2C68"/>
    <w:rsid w:val="348E4BDA"/>
    <w:rsid w:val="3497512A"/>
    <w:rsid w:val="34A354D6"/>
    <w:rsid w:val="34A61320"/>
    <w:rsid w:val="34AF3482"/>
    <w:rsid w:val="34BE1D8F"/>
    <w:rsid w:val="34C543E1"/>
    <w:rsid w:val="34CE6BA3"/>
    <w:rsid w:val="34D6429B"/>
    <w:rsid w:val="34D67FC1"/>
    <w:rsid w:val="34EB7540"/>
    <w:rsid w:val="34F67ADD"/>
    <w:rsid w:val="35087A1E"/>
    <w:rsid w:val="350F05D3"/>
    <w:rsid w:val="35113A1C"/>
    <w:rsid w:val="351E4548"/>
    <w:rsid w:val="3520325F"/>
    <w:rsid w:val="352B3A36"/>
    <w:rsid w:val="353438A4"/>
    <w:rsid w:val="35365D64"/>
    <w:rsid w:val="353C2B21"/>
    <w:rsid w:val="35406034"/>
    <w:rsid w:val="3544065B"/>
    <w:rsid w:val="354B75DA"/>
    <w:rsid w:val="35503CF8"/>
    <w:rsid w:val="35556346"/>
    <w:rsid w:val="35583F66"/>
    <w:rsid w:val="355F21FB"/>
    <w:rsid w:val="356D34D6"/>
    <w:rsid w:val="35703DB8"/>
    <w:rsid w:val="357741C1"/>
    <w:rsid w:val="357B030C"/>
    <w:rsid w:val="35814065"/>
    <w:rsid w:val="359179CF"/>
    <w:rsid w:val="359B7DDF"/>
    <w:rsid w:val="359E7504"/>
    <w:rsid w:val="35AC0484"/>
    <w:rsid w:val="35B14897"/>
    <w:rsid w:val="35B246D2"/>
    <w:rsid w:val="35B462CB"/>
    <w:rsid w:val="35BC56AC"/>
    <w:rsid w:val="35C770FF"/>
    <w:rsid w:val="35CB4CC2"/>
    <w:rsid w:val="35D558BC"/>
    <w:rsid w:val="35DA476F"/>
    <w:rsid w:val="35E42311"/>
    <w:rsid w:val="35F64CF1"/>
    <w:rsid w:val="35FB73BD"/>
    <w:rsid w:val="35FC7E80"/>
    <w:rsid w:val="360C331F"/>
    <w:rsid w:val="360D4405"/>
    <w:rsid w:val="36123D18"/>
    <w:rsid w:val="361D0459"/>
    <w:rsid w:val="3634574B"/>
    <w:rsid w:val="36396DFD"/>
    <w:rsid w:val="363D5514"/>
    <w:rsid w:val="3644736E"/>
    <w:rsid w:val="36452109"/>
    <w:rsid w:val="36467659"/>
    <w:rsid w:val="36484822"/>
    <w:rsid w:val="365A0C69"/>
    <w:rsid w:val="366E6FF6"/>
    <w:rsid w:val="36733999"/>
    <w:rsid w:val="3673615F"/>
    <w:rsid w:val="36846A42"/>
    <w:rsid w:val="368E2C3E"/>
    <w:rsid w:val="368F01B2"/>
    <w:rsid w:val="36AA764D"/>
    <w:rsid w:val="36B25485"/>
    <w:rsid w:val="36B91BF9"/>
    <w:rsid w:val="36B963B8"/>
    <w:rsid w:val="36BA3DC5"/>
    <w:rsid w:val="36C346DD"/>
    <w:rsid w:val="36C610E0"/>
    <w:rsid w:val="36CC273E"/>
    <w:rsid w:val="36D4284E"/>
    <w:rsid w:val="36DD6AAB"/>
    <w:rsid w:val="36E514AF"/>
    <w:rsid w:val="36F84AF8"/>
    <w:rsid w:val="370D4D8F"/>
    <w:rsid w:val="371232DF"/>
    <w:rsid w:val="372A75E4"/>
    <w:rsid w:val="37370321"/>
    <w:rsid w:val="373A6454"/>
    <w:rsid w:val="374B10FE"/>
    <w:rsid w:val="374C1A0C"/>
    <w:rsid w:val="376505A1"/>
    <w:rsid w:val="376D568B"/>
    <w:rsid w:val="376F32BB"/>
    <w:rsid w:val="378A4869"/>
    <w:rsid w:val="37A4542F"/>
    <w:rsid w:val="37B33537"/>
    <w:rsid w:val="37C25C7F"/>
    <w:rsid w:val="37C80704"/>
    <w:rsid w:val="37CC2DF8"/>
    <w:rsid w:val="37CF34D7"/>
    <w:rsid w:val="37D27C07"/>
    <w:rsid w:val="37DF5EA4"/>
    <w:rsid w:val="380772DA"/>
    <w:rsid w:val="380E1CE8"/>
    <w:rsid w:val="381C49C2"/>
    <w:rsid w:val="38277BBA"/>
    <w:rsid w:val="38307E7A"/>
    <w:rsid w:val="38321E59"/>
    <w:rsid w:val="3837600B"/>
    <w:rsid w:val="384960B9"/>
    <w:rsid w:val="384D5FAD"/>
    <w:rsid w:val="385059F3"/>
    <w:rsid w:val="38533671"/>
    <w:rsid w:val="385C2267"/>
    <w:rsid w:val="38706FAA"/>
    <w:rsid w:val="38713967"/>
    <w:rsid w:val="388A4123"/>
    <w:rsid w:val="38B41475"/>
    <w:rsid w:val="38BB5205"/>
    <w:rsid w:val="38C34A4A"/>
    <w:rsid w:val="38C41EEC"/>
    <w:rsid w:val="38CD58B9"/>
    <w:rsid w:val="38D0306A"/>
    <w:rsid w:val="38D44250"/>
    <w:rsid w:val="38D6389C"/>
    <w:rsid w:val="38E52B1A"/>
    <w:rsid w:val="38F6388F"/>
    <w:rsid w:val="39070BF8"/>
    <w:rsid w:val="39100975"/>
    <w:rsid w:val="39175FCF"/>
    <w:rsid w:val="391B106D"/>
    <w:rsid w:val="392D7408"/>
    <w:rsid w:val="39324994"/>
    <w:rsid w:val="393B1B63"/>
    <w:rsid w:val="393E7D46"/>
    <w:rsid w:val="39405946"/>
    <w:rsid w:val="395B0E73"/>
    <w:rsid w:val="395B2F83"/>
    <w:rsid w:val="3963543D"/>
    <w:rsid w:val="39643748"/>
    <w:rsid w:val="396C526E"/>
    <w:rsid w:val="397E12EB"/>
    <w:rsid w:val="397F6520"/>
    <w:rsid w:val="39817DD5"/>
    <w:rsid w:val="39835BB2"/>
    <w:rsid w:val="3985039F"/>
    <w:rsid w:val="398640F8"/>
    <w:rsid w:val="399277A1"/>
    <w:rsid w:val="39943B87"/>
    <w:rsid w:val="39950CF9"/>
    <w:rsid w:val="399A2F8A"/>
    <w:rsid w:val="399C079A"/>
    <w:rsid w:val="399D1D59"/>
    <w:rsid w:val="39A82670"/>
    <w:rsid w:val="39A977D3"/>
    <w:rsid w:val="39AF6C36"/>
    <w:rsid w:val="39C1558F"/>
    <w:rsid w:val="39CC7311"/>
    <w:rsid w:val="39D739DA"/>
    <w:rsid w:val="39E07B3D"/>
    <w:rsid w:val="39EE5165"/>
    <w:rsid w:val="39F04AF4"/>
    <w:rsid w:val="39F732A8"/>
    <w:rsid w:val="3A0A0B65"/>
    <w:rsid w:val="3A0E501B"/>
    <w:rsid w:val="3A1532EB"/>
    <w:rsid w:val="3A181DAA"/>
    <w:rsid w:val="3A3A2FEF"/>
    <w:rsid w:val="3A4A0CD0"/>
    <w:rsid w:val="3A5222F7"/>
    <w:rsid w:val="3A5E5926"/>
    <w:rsid w:val="3A7124D3"/>
    <w:rsid w:val="3A712880"/>
    <w:rsid w:val="3A733E03"/>
    <w:rsid w:val="3A746D48"/>
    <w:rsid w:val="3A774118"/>
    <w:rsid w:val="3A81065A"/>
    <w:rsid w:val="3A91666A"/>
    <w:rsid w:val="3A9450D7"/>
    <w:rsid w:val="3AA027C5"/>
    <w:rsid w:val="3AA76E43"/>
    <w:rsid w:val="3AA775DF"/>
    <w:rsid w:val="3AAA165F"/>
    <w:rsid w:val="3AAE40CC"/>
    <w:rsid w:val="3AB43BD5"/>
    <w:rsid w:val="3ABA7AD5"/>
    <w:rsid w:val="3AD56978"/>
    <w:rsid w:val="3AD60472"/>
    <w:rsid w:val="3AD63534"/>
    <w:rsid w:val="3ADD5ADF"/>
    <w:rsid w:val="3AE05F49"/>
    <w:rsid w:val="3AE53B15"/>
    <w:rsid w:val="3AE8395E"/>
    <w:rsid w:val="3AF90F36"/>
    <w:rsid w:val="3AFB7B85"/>
    <w:rsid w:val="3AFC2E7E"/>
    <w:rsid w:val="3B007294"/>
    <w:rsid w:val="3B051C99"/>
    <w:rsid w:val="3B101441"/>
    <w:rsid w:val="3B1C6399"/>
    <w:rsid w:val="3B1E34EA"/>
    <w:rsid w:val="3B384158"/>
    <w:rsid w:val="3B4C27A4"/>
    <w:rsid w:val="3B5C5150"/>
    <w:rsid w:val="3B606D6F"/>
    <w:rsid w:val="3B697DE9"/>
    <w:rsid w:val="3B843B5B"/>
    <w:rsid w:val="3B855038"/>
    <w:rsid w:val="3B8610C2"/>
    <w:rsid w:val="3B8C4D9E"/>
    <w:rsid w:val="3B8D09C4"/>
    <w:rsid w:val="3B8D16E0"/>
    <w:rsid w:val="3B8E3E2A"/>
    <w:rsid w:val="3BA9194E"/>
    <w:rsid w:val="3BBC1D85"/>
    <w:rsid w:val="3BC20638"/>
    <w:rsid w:val="3BD05274"/>
    <w:rsid w:val="3BD15704"/>
    <w:rsid w:val="3BD22545"/>
    <w:rsid w:val="3BD5245B"/>
    <w:rsid w:val="3BF736D3"/>
    <w:rsid w:val="3BF83253"/>
    <w:rsid w:val="3BF85102"/>
    <w:rsid w:val="3C0A520E"/>
    <w:rsid w:val="3C0A7EB8"/>
    <w:rsid w:val="3C1179A2"/>
    <w:rsid w:val="3C1C0D4C"/>
    <w:rsid w:val="3C230693"/>
    <w:rsid w:val="3C394BEE"/>
    <w:rsid w:val="3C3B18D8"/>
    <w:rsid w:val="3C4350F1"/>
    <w:rsid w:val="3C4D5C37"/>
    <w:rsid w:val="3C565DB7"/>
    <w:rsid w:val="3C6D52DD"/>
    <w:rsid w:val="3C6F52BA"/>
    <w:rsid w:val="3C6F63BE"/>
    <w:rsid w:val="3C740BA2"/>
    <w:rsid w:val="3C841F4E"/>
    <w:rsid w:val="3CA40FCA"/>
    <w:rsid w:val="3CAF59A4"/>
    <w:rsid w:val="3CB32AE4"/>
    <w:rsid w:val="3CB67D5F"/>
    <w:rsid w:val="3CC00FB1"/>
    <w:rsid w:val="3CC1697E"/>
    <w:rsid w:val="3CC607A7"/>
    <w:rsid w:val="3CD32530"/>
    <w:rsid w:val="3CF03320"/>
    <w:rsid w:val="3CF6265D"/>
    <w:rsid w:val="3CF62FD2"/>
    <w:rsid w:val="3D032F75"/>
    <w:rsid w:val="3D133128"/>
    <w:rsid w:val="3D164FD4"/>
    <w:rsid w:val="3D183ECE"/>
    <w:rsid w:val="3D1A3BFC"/>
    <w:rsid w:val="3D1A5E6D"/>
    <w:rsid w:val="3D1E3E31"/>
    <w:rsid w:val="3D242087"/>
    <w:rsid w:val="3D2C27A2"/>
    <w:rsid w:val="3D3273F3"/>
    <w:rsid w:val="3D3B52C3"/>
    <w:rsid w:val="3D427FDA"/>
    <w:rsid w:val="3D483971"/>
    <w:rsid w:val="3D4D3B68"/>
    <w:rsid w:val="3D5E40A1"/>
    <w:rsid w:val="3D634186"/>
    <w:rsid w:val="3D6633B1"/>
    <w:rsid w:val="3D6B7B5A"/>
    <w:rsid w:val="3D761F85"/>
    <w:rsid w:val="3D7D5985"/>
    <w:rsid w:val="3D817333"/>
    <w:rsid w:val="3D990748"/>
    <w:rsid w:val="3DA85881"/>
    <w:rsid w:val="3DAA0598"/>
    <w:rsid w:val="3DAA14B3"/>
    <w:rsid w:val="3DB06025"/>
    <w:rsid w:val="3DBE3B1F"/>
    <w:rsid w:val="3DC218AB"/>
    <w:rsid w:val="3DC66F40"/>
    <w:rsid w:val="3DD01D1C"/>
    <w:rsid w:val="3DD60DBE"/>
    <w:rsid w:val="3DDA59C3"/>
    <w:rsid w:val="3DDE638B"/>
    <w:rsid w:val="3DE0628C"/>
    <w:rsid w:val="3DFB7C7C"/>
    <w:rsid w:val="3E034799"/>
    <w:rsid w:val="3E0421F3"/>
    <w:rsid w:val="3E0811D3"/>
    <w:rsid w:val="3E117F5A"/>
    <w:rsid w:val="3E132CFA"/>
    <w:rsid w:val="3E137FB2"/>
    <w:rsid w:val="3E1D4280"/>
    <w:rsid w:val="3E2256E0"/>
    <w:rsid w:val="3E25071A"/>
    <w:rsid w:val="3E3558EE"/>
    <w:rsid w:val="3E44424B"/>
    <w:rsid w:val="3E46075B"/>
    <w:rsid w:val="3E492583"/>
    <w:rsid w:val="3E4F6E85"/>
    <w:rsid w:val="3E5A0204"/>
    <w:rsid w:val="3E5B0807"/>
    <w:rsid w:val="3E744C13"/>
    <w:rsid w:val="3E915905"/>
    <w:rsid w:val="3E917DD3"/>
    <w:rsid w:val="3E9D7283"/>
    <w:rsid w:val="3EAD07CF"/>
    <w:rsid w:val="3EC01ACA"/>
    <w:rsid w:val="3EC441C2"/>
    <w:rsid w:val="3EC7333F"/>
    <w:rsid w:val="3ECD7BCD"/>
    <w:rsid w:val="3ED57C50"/>
    <w:rsid w:val="3ED95C03"/>
    <w:rsid w:val="3EE06E6C"/>
    <w:rsid w:val="3EE15E34"/>
    <w:rsid w:val="3EE26659"/>
    <w:rsid w:val="3EEC02C7"/>
    <w:rsid w:val="3F027D24"/>
    <w:rsid w:val="3F0545B0"/>
    <w:rsid w:val="3F181458"/>
    <w:rsid w:val="3F19536F"/>
    <w:rsid w:val="3F260158"/>
    <w:rsid w:val="3F374745"/>
    <w:rsid w:val="3F3D16FE"/>
    <w:rsid w:val="3F3F146E"/>
    <w:rsid w:val="3F490EA2"/>
    <w:rsid w:val="3F4D256A"/>
    <w:rsid w:val="3F565E61"/>
    <w:rsid w:val="3F585BA7"/>
    <w:rsid w:val="3F5E40C0"/>
    <w:rsid w:val="3F6B1815"/>
    <w:rsid w:val="3F7A3FB5"/>
    <w:rsid w:val="3F8651B6"/>
    <w:rsid w:val="3F9E2E64"/>
    <w:rsid w:val="3FAB2CE3"/>
    <w:rsid w:val="3FBB3D8D"/>
    <w:rsid w:val="3FC80CCC"/>
    <w:rsid w:val="3FCA05D9"/>
    <w:rsid w:val="3FF5661F"/>
    <w:rsid w:val="3FFA6F7E"/>
    <w:rsid w:val="3FFF6B29"/>
    <w:rsid w:val="400747D3"/>
    <w:rsid w:val="40086A8F"/>
    <w:rsid w:val="40301DBF"/>
    <w:rsid w:val="40306A43"/>
    <w:rsid w:val="40334475"/>
    <w:rsid w:val="40414112"/>
    <w:rsid w:val="40467EC6"/>
    <w:rsid w:val="406647ED"/>
    <w:rsid w:val="407776E6"/>
    <w:rsid w:val="40842A84"/>
    <w:rsid w:val="40901EBD"/>
    <w:rsid w:val="40940F7D"/>
    <w:rsid w:val="409B4F08"/>
    <w:rsid w:val="409C1CCF"/>
    <w:rsid w:val="40A0790D"/>
    <w:rsid w:val="40AB5D42"/>
    <w:rsid w:val="40B82EBA"/>
    <w:rsid w:val="40C51FB9"/>
    <w:rsid w:val="40CA2401"/>
    <w:rsid w:val="40CC1D8B"/>
    <w:rsid w:val="40D7713B"/>
    <w:rsid w:val="40D77F31"/>
    <w:rsid w:val="40E44459"/>
    <w:rsid w:val="40E6404F"/>
    <w:rsid w:val="40F66DC5"/>
    <w:rsid w:val="41015AFB"/>
    <w:rsid w:val="41221386"/>
    <w:rsid w:val="412E3D9E"/>
    <w:rsid w:val="41397D10"/>
    <w:rsid w:val="415143F9"/>
    <w:rsid w:val="41563E78"/>
    <w:rsid w:val="41590856"/>
    <w:rsid w:val="416B4220"/>
    <w:rsid w:val="41846924"/>
    <w:rsid w:val="418A123E"/>
    <w:rsid w:val="41986820"/>
    <w:rsid w:val="41A610E1"/>
    <w:rsid w:val="41AA42B1"/>
    <w:rsid w:val="41AD61A7"/>
    <w:rsid w:val="41B662C7"/>
    <w:rsid w:val="41BA09EF"/>
    <w:rsid w:val="41BA51F0"/>
    <w:rsid w:val="41C20B69"/>
    <w:rsid w:val="41CC3B69"/>
    <w:rsid w:val="41E3346B"/>
    <w:rsid w:val="41EF5BD0"/>
    <w:rsid w:val="41F206C8"/>
    <w:rsid w:val="4204495C"/>
    <w:rsid w:val="420552FD"/>
    <w:rsid w:val="420621D9"/>
    <w:rsid w:val="420A41D0"/>
    <w:rsid w:val="420A7FF0"/>
    <w:rsid w:val="42123A29"/>
    <w:rsid w:val="42172FB4"/>
    <w:rsid w:val="425325C8"/>
    <w:rsid w:val="42633F4F"/>
    <w:rsid w:val="426F218E"/>
    <w:rsid w:val="427B56FF"/>
    <w:rsid w:val="42823F41"/>
    <w:rsid w:val="42890296"/>
    <w:rsid w:val="429527C0"/>
    <w:rsid w:val="42962571"/>
    <w:rsid w:val="42A60F93"/>
    <w:rsid w:val="42A67795"/>
    <w:rsid w:val="42AC74ED"/>
    <w:rsid w:val="42AF3239"/>
    <w:rsid w:val="42AF7C4C"/>
    <w:rsid w:val="42BD4B06"/>
    <w:rsid w:val="42C32CC0"/>
    <w:rsid w:val="42C3771F"/>
    <w:rsid w:val="42C46FD8"/>
    <w:rsid w:val="42CE63AF"/>
    <w:rsid w:val="42D70A9D"/>
    <w:rsid w:val="42DB180F"/>
    <w:rsid w:val="42DC4F6C"/>
    <w:rsid w:val="42DD7FAE"/>
    <w:rsid w:val="42E23FAB"/>
    <w:rsid w:val="42E94050"/>
    <w:rsid w:val="42EB3AF3"/>
    <w:rsid w:val="43045078"/>
    <w:rsid w:val="430A329B"/>
    <w:rsid w:val="431A7491"/>
    <w:rsid w:val="435460B6"/>
    <w:rsid w:val="435F0573"/>
    <w:rsid w:val="43686C75"/>
    <w:rsid w:val="4376220C"/>
    <w:rsid w:val="43770D0A"/>
    <w:rsid w:val="438678AD"/>
    <w:rsid w:val="43902B38"/>
    <w:rsid w:val="43906EBA"/>
    <w:rsid w:val="439154EF"/>
    <w:rsid w:val="4399336D"/>
    <w:rsid w:val="43A02B6E"/>
    <w:rsid w:val="43A21FAC"/>
    <w:rsid w:val="43A42A93"/>
    <w:rsid w:val="43B7077B"/>
    <w:rsid w:val="43B75D8D"/>
    <w:rsid w:val="43CF665B"/>
    <w:rsid w:val="43D24E5C"/>
    <w:rsid w:val="43EC612A"/>
    <w:rsid w:val="43F70AD7"/>
    <w:rsid w:val="43F823FF"/>
    <w:rsid w:val="441343AD"/>
    <w:rsid w:val="441838A2"/>
    <w:rsid w:val="441E77FA"/>
    <w:rsid w:val="44231872"/>
    <w:rsid w:val="44294F53"/>
    <w:rsid w:val="443D34E7"/>
    <w:rsid w:val="443F1ADF"/>
    <w:rsid w:val="44463B80"/>
    <w:rsid w:val="4447755E"/>
    <w:rsid w:val="444D0516"/>
    <w:rsid w:val="44504FF9"/>
    <w:rsid w:val="445D74E7"/>
    <w:rsid w:val="4481102D"/>
    <w:rsid w:val="44963E07"/>
    <w:rsid w:val="449819E3"/>
    <w:rsid w:val="44A73CDC"/>
    <w:rsid w:val="44AD017A"/>
    <w:rsid w:val="44CE1226"/>
    <w:rsid w:val="44D87FFA"/>
    <w:rsid w:val="44DC3703"/>
    <w:rsid w:val="44DD54E4"/>
    <w:rsid w:val="44F02C9B"/>
    <w:rsid w:val="44F608CD"/>
    <w:rsid w:val="45114D3B"/>
    <w:rsid w:val="451961B5"/>
    <w:rsid w:val="45275ADA"/>
    <w:rsid w:val="453345E7"/>
    <w:rsid w:val="453A62F0"/>
    <w:rsid w:val="453D5593"/>
    <w:rsid w:val="45444494"/>
    <w:rsid w:val="454C3F3E"/>
    <w:rsid w:val="455152ED"/>
    <w:rsid w:val="455D1B3C"/>
    <w:rsid w:val="456A6B97"/>
    <w:rsid w:val="45722131"/>
    <w:rsid w:val="45790CED"/>
    <w:rsid w:val="4579252E"/>
    <w:rsid w:val="45881671"/>
    <w:rsid w:val="458C6278"/>
    <w:rsid w:val="458E3D5E"/>
    <w:rsid w:val="458E4804"/>
    <w:rsid w:val="459F5683"/>
    <w:rsid w:val="45B21F5C"/>
    <w:rsid w:val="45C1711F"/>
    <w:rsid w:val="45CF25C9"/>
    <w:rsid w:val="45EE097E"/>
    <w:rsid w:val="4607729F"/>
    <w:rsid w:val="4619374C"/>
    <w:rsid w:val="462C50A2"/>
    <w:rsid w:val="46404658"/>
    <w:rsid w:val="464A6FA4"/>
    <w:rsid w:val="46512A3F"/>
    <w:rsid w:val="46547F0D"/>
    <w:rsid w:val="46586871"/>
    <w:rsid w:val="46621590"/>
    <w:rsid w:val="46693EA3"/>
    <w:rsid w:val="467948F6"/>
    <w:rsid w:val="46842B9B"/>
    <w:rsid w:val="4689004F"/>
    <w:rsid w:val="468A5514"/>
    <w:rsid w:val="46962E57"/>
    <w:rsid w:val="46A5142C"/>
    <w:rsid w:val="46AF4106"/>
    <w:rsid w:val="46B02D2D"/>
    <w:rsid w:val="46B61225"/>
    <w:rsid w:val="46C34B76"/>
    <w:rsid w:val="46D94398"/>
    <w:rsid w:val="46DC63E4"/>
    <w:rsid w:val="46EA38F7"/>
    <w:rsid w:val="46EF2FD0"/>
    <w:rsid w:val="471242EA"/>
    <w:rsid w:val="4716383E"/>
    <w:rsid w:val="47244C25"/>
    <w:rsid w:val="47331658"/>
    <w:rsid w:val="473D5307"/>
    <w:rsid w:val="473D6287"/>
    <w:rsid w:val="47487060"/>
    <w:rsid w:val="47630993"/>
    <w:rsid w:val="476550D7"/>
    <w:rsid w:val="476F6F97"/>
    <w:rsid w:val="477E2328"/>
    <w:rsid w:val="477F7852"/>
    <w:rsid w:val="47833BF8"/>
    <w:rsid w:val="478E1A2B"/>
    <w:rsid w:val="479F5529"/>
    <w:rsid w:val="47B81B99"/>
    <w:rsid w:val="47CF5A3B"/>
    <w:rsid w:val="47E806F6"/>
    <w:rsid w:val="47E86510"/>
    <w:rsid w:val="47EB5E78"/>
    <w:rsid w:val="47EF43EB"/>
    <w:rsid w:val="47F41734"/>
    <w:rsid w:val="48044520"/>
    <w:rsid w:val="48054FF8"/>
    <w:rsid w:val="480C3626"/>
    <w:rsid w:val="48163AA4"/>
    <w:rsid w:val="48242967"/>
    <w:rsid w:val="48352463"/>
    <w:rsid w:val="48407C14"/>
    <w:rsid w:val="48556D75"/>
    <w:rsid w:val="485840B3"/>
    <w:rsid w:val="486349B7"/>
    <w:rsid w:val="4869066F"/>
    <w:rsid w:val="48691879"/>
    <w:rsid w:val="486C3D14"/>
    <w:rsid w:val="488C65CC"/>
    <w:rsid w:val="488D271F"/>
    <w:rsid w:val="48AC00CF"/>
    <w:rsid w:val="48BE4C76"/>
    <w:rsid w:val="48C962B0"/>
    <w:rsid w:val="48D33653"/>
    <w:rsid w:val="48DE1F75"/>
    <w:rsid w:val="48E3369F"/>
    <w:rsid w:val="48F5237E"/>
    <w:rsid w:val="48F6071F"/>
    <w:rsid w:val="48F93E67"/>
    <w:rsid w:val="48FD56CF"/>
    <w:rsid w:val="48FF5EF0"/>
    <w:rsid w:val="490716F1"/>
    <w:rsid w:val="49280E82"/>
    <w:rsid w:val="492C5EC9"/>
    <w:rsid w:val="49366892"/>
    <w:rsid w:val="49392A31"/>
    <w:rsid w:val="494E26EC"/>
    <w:rsid w:val="49574F5C"/>
    <w:rsid w:val="495E271D"/>
    <w:rsid w:val="496B0BFE"/>
    <w:rsid w:val="496B5CAA"/>
    <w:rsid w:val="497E5C3C"/>
    <w:rsid w:val="4991789C"/>
    <w:rsid w:val="49A468C5"/>
    <w:rsid w:val="49B33F1C"/>
    <w:rsid w:val="49BA0362"/>
    <w:rsid w:val="49C07F8B"/>
    <w:rsid w:val="49C66606"/>
    <w:rsid w:val="49CB4859"/>
    <w:rsid w:val="49D81CA9"/>
    <w:rsid w:val="49DC57F1"/>
    <w:rsid w:val="49E26FA7"/>
    <w:rsid w:val="49E43471"/>
    <w:rsid w:val="49F94A85"/>
    <w:rsid w:val="4A233693"/>
    <w:rsid w:val="4A24436F"/>
    <w:rsid w:val="4A386A00"/>
    <w:rsid w:val="4A396B27"/>
    <w:rsid w:val="4A3A2355"/>
    <w:rsid w:val="4A511C8F"/>
    <w:rsid w:val="4A573F06"/>
    <w:rsid w:val="4A63432F"/>
    <w:rsid w:val="4A683343"/>
    <w:rsid w:val="4A6833B6"/>
    <w:rsid w:val="4A6A6B6D"/>
    <w:rsid w:val="4A7546DB"/>
    <w:rsid w:val="4A850203"/>
    <w:rsid w:val="4A92013E"/>
    <w:rsid w:val="4A9C34A9"/>
    <w:rsid w:val="4AA23F42"/>
    <w:rsid w:val="4AA76F58"/>
    <w:rsid w:val="4AA904B5"/>
    <w:rsid w:val="4AA90D2D"/>
    <w:rsid w:val="4AAA0651"/>
    <w:rsid w:val="4ABE460B"/>
    <w:rsid w:val="4ABF560D"/>
    <w:rsid w:val="4AE57E4F"/>
    <w:rsid w:val="4AEC20EF"/>
    <w:rsid w:val="4AF13604"/>
    <w:rsid w:val="4B005313"/>
    <w:rsid w:val="4B0F6599"/>
    <w:rsid w:val="4B1A4B76"/>
    <w:rsid w:val="4B1D050F"/>
    <w:rsid w:val="4B26131D"/>
    <w:rsid w:val="4B344881"/>
    <w:rsid w:val="4B3F686D"/>
    <w:rsid w:val="4B435998"/>
    <w:rsid w:val="4B4619E8"/>
    <w:rsid w:val="4B4A106E"/>
    <w:rsid w:val="4B560881"/>
    <w:rsid w:val="4B573D7C"/>
    <w:rsid w:val="4B5C0B90"/>
    <w:rsid w:val="4B5F0D4F"/>
    <w:rsid w:val="4B630582"/>
    <w:rsid w:val="4B6D5A1D"/>
    <w:rsid w:val="4B7422EB"/>
    <w:rsid w:val="4B750F60"/>
    <w:rsid w:val="4B825DA1"/>
    <w:rsid w:val="4B8B4A18"/>
    <w:rsid w:val="4B9022A6"/>
    <w:rsid w:val="4B95306D"/>
    <w:rsid w:val="4B983217"/>
    <w:rsid w:val="4BA730C0"/>
    <w:rsid w:val="4BAA1D69"/>
    <w:rsid w:val="4BBC1FA9"/>
    <w:rsid w:val="4BD32E55"/>
    <w:rsid w:val="4BD35327"/>
    <w:rsid w:val="4BE92B0C"/>
    <w:rsid w:val="4BEF7347"/>
    <w:rsid w:val="4BF750CB"/>
    <w:rsid w:val="4C0314F8"/>
    <w:rsid w:val="4C092222"/>
    <w:rsid w:val="4C0D090B"/>
    <w:rsid w:val="4C161A5E"/>
    <w:rsid w:val="4C191270"/>
    <w:rsid w:val="4C2014F5"/>
    <w:rsid w:val="4C2530D0"/>
    <w:rsid w:val="4C3004E0"/>
    <w:rsid w:val="4C394A12"/>
    <w:rsid w:val="4C4F5F47"/>
    <w:rsid w:val="4C561DE5"/>
    <w:rsid w:val="4C711A55"/>
    <w:rsid w:val="4C720210"/>
    <w:rsid w:val="4C7561E0"/>
    <w:rsid w:val="4C822D70"/>
    <w:rsid w:val="4C98206F"/>
    <w:rsid w:val="4C991E11"/>
    <w:rsid w:val="4CA024C8"/>
    <w:rsid w:val="4CA05466"/>
    <w:rsid w:val="4CA73EAB"/>
    <w:rsid w:val="4CB33FC1"/>
    <w:rsid w:val="4CB8257C"/>
    <w:rsid w:val="4CB82BD7"/>
    <w:rsid w:val="4CC04533"/>
    <w:rsid w:val="4CC95E09"/>
    <w:rsid w:val="4CDD0FC8"/>
    <w:rsid w:val="4CE043E2"/>
    <w:rsid w:val="4CEA56FC"/>
    <w:rsid w:val="4CEE5C96"/>
    <w:rsid w:val="4CF20090"/>
    <w:rsid w:val="4D063208"/>
    <w:rsid w:val="4D0C1AE2"/>
    <w:rsid w:val="4D185E89"/>
    <w:rsid w:val="4D241F34"/>
    <w:rsid w:val="4D302D74"/>
    <w:rsid w:val="4D352646"/>
    <w:rsid w:val="4D483FDD"/>
    <w:rsid w:val="4D4E7A4A"/>
    <w:rsid w:val="4D521553"/>
    <w:rsid w:val="4D527908"/>
    <w:rsid w:val="4D5423D7"/>
    <w:rsid w:val="4D547DCB"/>
    <w:rsid w:val="4D675109"/>
    <w:rsid w:val="4D706366"/>
    <w:rsid w:val="4D7B0061"/>
    <w:rsid w:val="4D7D7388"/>
    <w:rsid w:val="4D821129"/>
    <w:rsid w:val="4D8503E3"/>
    <w:rsid w:val="4D8B0130"/>
    <w:rsid w:val="4D90406B"/>
    <w:rsid w:val="4DB15EDB"/>
    <w:rsid w:val="4DBC496C"/>
    <w:rsid w:val="4DD5431E"/>
    <w:rsid w:val="4DD70383"/>
    <w:rsid w:val="4DEE3A05"/>
    <w:rsid w:val="4DF041F9"/>
    <w:rsid w:val="4E07681B"/>
    <w:rsid w:val="4E0843EF"/>
    <w:rsid w:val="4E092306"/>
    <w:rsid w:val="4E120A1E"/>
    <w:rsid w:val="4E217619"/>
    <w:rsid w:val="4E23652A"/>
    <w:rsid w:val="4E266418"/>
    <w:rsid w:val="4E293F78"/>
    <w:rsid w:val="4E341919"/>
    <w:rsid w:val="4E3633C4"/>
    <w:rsid w:val="4E3C25DE"/>
    <w:rsid w:val="4E3E4577"/>
    <w:rsid w:val="4E5F5D5A"/>
    <w:rsid w:val="4E692729"/>
    <w:rsid w:val="4E9046AE"/>
    <w:rsid w:val="4EAA025F"/>
    <w:rsid w:val="4ECB3C82"/>
    <w:rsid w:val="4EF04A15"/>
    <w:rsid w:val="4EF613DE"/>
    <w:rsid w:val="4EFE2E2D"/>
    <w:rsid w:val="4F0264F9"/>
    <w:rsid w:val="4F053B36"/>
    <w:rsid w:val="4F054396"/>
    <w:rsid w:val="4F12694B"/>
    <w:rsid w:val="4F1F356C"/>
    <w:rsid w:val="4F223CA0"/>
    <w:rsid w:val="4F2936B3"/>
    <w:rsid w:val="4F2C1D03"/>
    <w:rsid w:val="4F3643B6"/>
    <w:rsid w:val="4F5676F5"/>
    <w:rsid w:val="4F5E6750"/>
    <w:rsid w:val="4F617D70"/>
    <w:rsid w:val="4F722A17"/>
    <w:rsid w:val="4F8D2434"/>
    <w:rsid w:val="4F9D6841"/>
    <w:rsid w:val="4FA40E09"/>
    <w:rsid w:val="4FA521E0"/>
    <w:rsid w:val="4FA66FEE"/>
    <w:rsid w:val="4FAA6F4D"/>
    <w:rsid w:val="4FAE12FA"/>
    <w:rsid w:val="4FB32B9B"/>
    <w:rsid w:val="4FBB2C2D"/>
    <w:rsid w:val="4FC319FC"/>
    <w:rsid w:val="4FE2698E"/>
    <w:rsid w:val="4FE4124C"/>
    <w:rsid w:val="4FFB4DF2"/>
    <w:rsid w:val="5004252C"/>
    <w:rsid w:val="500C1E77"/>
    <w:rsid w:val="500C680F"/>
    <w:rsid w:val="500D16AD"/>
    <w:rsid w:val="5011712F"/>
    <w:rsid w:val="50182E5C"/>
    <w:rsid w:val="50411CBC"/>
    <w:rsid w:val="50414053"/>
    <w:rsid w:val="50432111"/>
    <w:rsid w:val="504727E3"/>
    <w:rsid w:val="50475E48"/>
    <w:rsid w:val="50510548"/>
    <w:rsid w:val="506A1B5F"/>
    <w:rsid w:val="507E5FF3"/>
    <w:rsid w:val="509E7889"/>
    <w:rsid w:val="50A810DD"/>
    <w:rsid w:val="50AC504C"/>
    <w:rsid w:val="50CB09F1"/>
    <w:rsid w:val="50E07F3A"/>
    <w:rsid w:val="50F738A8"/>
    <w:rsid w:val="51195ABD"/>
    <w:rsid w:val="511C0E84"/>
    <w:rsid w:val="512413B0"/>
    <w:rsid w:val="512A1564"/>
    <w:rsid w:val="512A2594"/>
    <w:rsid w:val="512F7B93"/>
    <w:rsid w:val="51306A6C"/>
    <w:rsid w:val="51324405"/>
    <w:rsid w:val="5134104D"/>
    <w:rsid w:val="51387F25"/>
    <w:rsid w:val="513C7A22"/>
    <w:rsid w:val="513E0DCB"/>
    <w:rsid w:val="51412CCE"/>
    <w:rsid w:val="514B63DA"/>
    <w:rsid w:val="5152112C"/>
    <w:rsid w:val="515B3DCA"/>
    <w:rsid w:val="51612A36"/>
    <w:rsid w:val="51701B1E"/>
    <w:rsid w:val="51763FC5"/>
    <w:rsid w:val="51937882"/>
    <w:rsid w:val="5199006D"/>
    <w:rsid w:val="519A3AF7"/>
    <w:rsid w:val="51A16B00"/>
    <w:rsid w:val="51A62622"/>
    <w:rsid w:val="51A855A0"/>
    <w:rsid w:val="51BC0B3D"/>
    <w:rsid w:val="51BD5BB4"/>
    <w:rsid w:val="51C634E5"/>
    <w:rsid w:val="51C644AF"/>
    <w:rsid w:val="51C655AC"/>
    <w:rsid w:val="51CA658F"/>
    <w:rsid w:val="51D10C0E"/>
    <w:rsid w:val="51D817DB"/>
    <w:rsid w:val="51E25EBC"/>
    <w:rsid w:val="51F7258E"/>
    <w:rsid w:val="51F7799C"/>
    <w:rsid w:val="51FC5112"/>
    <w:rsid w:val="521547FE"/>
    <w:rsid w:val="52274B1E"/>
    <w:rsid w:val="523611CA"/>
    <w:rsid w:val="52384F13"/>
    <w:rsid w:val="523B4E3C"/>
    <w:rsid w:val="5244314D"/>
    <w:rsid w:val="524570C8"/>
    <w:rsid w:val="52472503"/>
    <w:rsid w:val="524B5E9B"/>
    <w:rsid w:val="524E07BA"/>
    <w:rsid w:val="524E1B28"/>
    <w:rsid w:val="525941BA"/>
    <w:rsid w:val="52596D5B"/>
    <w:rsid w:val="52937322"/>
    <w:rsid w:val="52A31016"/>
    <w:rsid w:val="52A33227"/>
    <w:rsid w:val="52AD5590"/>
    <w:rsid w:val="52AE43E9"/>
    <w:rsid w:val="52B13032"/>
    <w:rsid w:val="52B7662F"/>
    <w:rsid w:val="52B951DE"/>
    <w:rsid w:val="52C150FC"/>
    <w:rsid w:val="52C32E2F"/>
    <w:rsid w:val="52D30C1A"/>
    <w:rsid w:val="52D8461B"/>
    <w:rsid w:val="52FC7A16"/>
    <w:rsid w:val="53073E4E"/>
    <w:rsid w:val="53185499"/>
    <w:rsid w:val="5329748B"/>
    <w:rsid w:val="532C4271"/>
    <w:rsid w:val="53311908"/>
    <w:rsid w:val="5332474F"/>
    <w:rsid w:val="53347573"/>
    <w:rsid w:val="53500631"/>
    <w:rsid w:val="535216CB"/>
    <w:rsid w:val="536306B1"/>
    <w:rsid w:val="53656336"/>
    <w:rsid w:val="536805FE"/>
    <w:rsid w:val="53690A70"/>
    <w:rsid w:val="536A17FD"/>
    <w:rsid w:val="536C1762"/>
    <w:rsid w:val="536F4D83"/>
    <w:rsid w:val="53713857"/>
    <w:rsid w:val="53874055"/>
    <w:rsid w:val="539A2EFC"/>
    <w:rsid w:val="539F4931"/>
    <w:rsid w:val="53C84C23"/>
    <w:rsid w:val="53D96420"/>
    <w:rsid w:val="53DA2310"/>
    <w:rsid w:val="53F0709A"/>
    <w:rsid w:val="53FC1588"/>
    <w:rsid w:val="5407039A"/>
    <w:rsid w:val="540C151B"/>
    <w:rsid w:val="541A3453"/>
    <w:rsid w:val="54304DF2"/>
    <w:rsid w:val="544E0B2C"/>
    <w:rsid w:val="544F3080"/>
    <w:rsid w:val="545C2136"/>
    <w:rsid w:val="545F13F6"/>
    <w:rsid w:val="545F7553"/>
    <w:rsid w:val="548E0DA7"/>
    <w:rsid w:val="54CF6FA7"/>
    <w:rsid w:val="54D27FA7"/>
    <w:rsid w:val="54E46A01"/>
    <w:rsid w:val="54EB70B7"/>
    <w:rsid w:val="54F271E1"/>
    <w:rsid w:val="54F429FE"/>
    <w:rsid w:val="54FA4952"/>
    <w:rsid w:val="54FD067F"/>
    <w:rsid w:val="550A40EA"/>
    <w:rsid w:val="551C5237"/>
    <w:rsid w:val="55234349"/>
    <w:rsid w:val="55250445"/>
    <w:rsid w:val="55265F45"/>
    <w:rsid w:val="552F0DCD"/>
    <w:rsid w:val="55395819"/>
    <w:rsid w:val="55471AED"/>
    <w:rsid w:val="5552636D"/>
    <w:rsid w:val="55712390"/>
    <w:rsid w:val="55777D3D"/>
    <w:rsid w:val="557D105F"/>
    <w:rsid w:val="557E6058"/>
    <w:rsid w:val="557F6C05"/>
    <w:rsid w:val="55833A21"/>
    <w:rsid w:val="55880597"/>
    <w:rsid w:val="55A7678C"/>
    <w:rsid w:val="55AE76AB"/>
    <w:rsid w:val="55B435D7"/>
    <w:rsid w:val="55BF6278"/>
    <w:rsid w:val="55C279B9"/>
    <w:rsid w:val="55C61343"/>
    <w:rsid w:val="55C879FD"/>
    <w:rsid w:val="55CA754A"/>
    <w:rsid w:val="55D93D39"/>
    <w:rsid w:val="55EF7275"/>
    <w:rsid w:val="560A07CC"/>
    <w:rsid w:val="56196A5C"/>
    <w:rsid w:val="56197125"/>
    <w:rsid w:val="562724A6"/>
    <w:rsid w:val="564F2495"/>
    <w:rsid w:val="56574F92"/>
    <w:rsid w:val="56596688"/>
    <w:rsid w:val="56914A8C"/>
    <w:rsid w:val="56935886"/>
    <w:rsid w:val="56942985"/>
    <w:rsid w:val="56A45840"/>
    <w:rsid w:val="56B0333B"/>
    <w:rsid w:val="56C25ABD"/>
    <w:rsid w:val="56DF4BA5"/>
    <w:rsid w:val="56E76381"/>
    <w:rsid w:val="56F00B74"/>
    <w:rsid w:val="57133BD1"/>
    <w:rsid w:val="57164DBA"/>
    <w:rsid w:val="57227DEB"/>
    <w:rsid w:val="57373B74"/>
    <w:rsid w:val="575F2762"/>
    <w:rsid w:val="5779023D"/>
    <w:rsid w:val="57796102"/>
    <w:rsid w:val="578371BC"/>
    <w:rsid w:val="57851E1B"/>
    <w:rsid w:val="57890EE2"/>
    <w:rsid w:val="57B41932"/>
    <w:rsid w:val="57C3393E"/>
    <w:rsid w:val="57C80A09"/>
    <w:rsid w:val="57CC622B"/>
    <w:rsid w:val="57D24E3F"/>
    <w:rsid w:val="57D34F19"/>
    <w:rsid w:val="57D63D87"/>
    <w:rsid w:val="57D727D6"/>
    <w:rsid w:val="57E73B59"/>
    <w:rsid w:val="57F47964"/>
    <w:rsid w:val="580F706A"/>
    <w:rsid w:val="58145E87"/>
    <w:rsid w:val="58196DFC"/>
    <w:rsid w:val="58204B29"/>
    <w:rsid w:val="583138A2"/>
    <w:rsid w:val="58364271"/>
    <w:rsid w:val="58532210"/>
    <w:rsid w:val="58565C7A"/>
    <w:rsid w:val="585A620E"/>
    <w:rsid w:val="58716B31"/>
    <w:rsid w:val="58846D4A"/>
    <w:rsid w:val="588950F3"/>
    <w:rsid w:val="589570DD"/>
    <w:rsid w:val="58A21E11"/>
    <w:rsid w:val="58A96B44"/>
    <w:rsid w:val="58AE2416"/>
    <w:rsid w:val="58C04834"/>
    <w:rsid w:val="58C221F5"/>
    <w:rsid w:val="58C2571F"/>
    <w:rsid w:val="58C5264F"/>
    <w:rsid w:val="58D04AA5"/>
    <w:rsid w:val="58DB1437"/>
    <w:rsid w:val="58E0318E"/>
    <w:rsid w:val="58E85A16"/>
    <w:rsid w:val="58F26FB0"/>
    <w:rsid w:val="58F92AAA"/>
    <w:rsid w:val="590C63A9"/>
    <w:rsid w:val="59123BB9"/>
    <w:rsid w:val="59187E06"/>
    <w:rsid w:val="591C48A4"/>
    <w:rsid w:val="592C6D89"/>
    <w:rsid w:val="592D636A"/>
    <w:rsid w:val="593C0472"/>
    <w:rsid w:val="59441D05"/>
    <w:rsid w:val="59441F2C"/>
    <w:rsid w:val="594B379B"/>
    <w:rsid w:val="59517311"/>
    <w:rsid w:val="59557B58"/>
    <w:rsid w:val="5956240C"/>
    <w:rsid w:val="59621510"/>
    <w:rsid w:val="597D5082"/>
    <w:rsid w:val="597D59C9"/>
    <w:rsid w:val="5982019C"/>
    <w:rsid w:val="598211A0"/>
    <w:rsid w:val="5985746E"/>
    <w:rsid w:val="59866208"/>
    <w:rsid w:val="59883B54"/>
    <w:rsid w:val="598D4139"/>
    <w:rsid w:val="598D68EB"/>
    <w:rsid w:val="59942E74"/>
    <w:rsid w:val="599B1786"/>
    <w:rsid w:val="599D19E9"/>
    <w:rsid w:val="59A92FE6"/>
    <w:rsid w:val="59B01A23"/>
    <w:rsid w:val="59C42492"/>
    <w:rsid w:val="59CC7F23"/>
    <w:rsid w:val="59D129B2"/>
    <w:rsid w:val="59E0033A"/>
    <w:rsid w:val="59EB4BD1"/>
    <w:rsid w:val="59F83B77"/>
    <w:rsid w:val="5A070352"/>
    <w:rsid w:val="5A0A4CBD"/>
    <w:rsid w:val="5A0B6E5A"/>
    <w:rsid w:val="5A2235F2"/>
    <w:rsid w:val="5A245EE4"/>
    <w:rsid w:val="5A2745E1"/>
    <w:rsid w:val="5A3364F4"/>
    <w:rsid w:val="5A3606C8"/>
    <w:rsid w:val="5A4A509E"/>
    <w:rsid w:val="5A4C2A95"/>
    <w:rsid w:val="5A4E30BF"/>
    <w:rsid w:val="5A4F0E04"/>
    <w:rsid w:val="5A5A5276"/>
    <w:rsid w:val="5A60772F"/>
    <w:rsid w:val="5A6A1165"/>
    <w:rsid w:val="5A7011CC"/>
    <w:rsid w:val="5A710986"/>
    <w:rsid w:val="5A734B37"/>
    <w:rsid w:val="5A7D60BF"/>
    <w:rsid w:val="5AA30F1B"/>
    <w:rsid w:val="5AB8039C"/>
    <w:rsid w:val="5ADC2C4A"/>
    <w:rsid w:val="5AE313E4"/>
    <w:rsid w:val="5AEF0A5B"/>
    <w:rsid w:val="5AFB2393"/>
    <w:rsid w:val="5AFE7909"/>
    <w:rsid w:val="5B096F97"/>
    <w:rsid w:val="5B0E13D0"/>
    <w:rsid w:val="5B17012C"/>
    <w:rsid w:val="5B282275"/>
    <w:rsid w:val="5B2B2CBB"/>
    <w:rsid w:val="5B2F553C"/>
    <w:rsid w:val="5B371B15"/>
    <w:rsid w:val="5B615FF4"/>
    <w:rsid w:val="5B6849C4"/>
    <w:rsid w:val="5B6D6ACC"/>
    <w:rsid w:val="5B71251A"/>
    <w:rsid w:val="5B7C5DF3"/>
    <w:rsid w:val="5B7E3903"/>
    <w:rsid w:val="5B820B07"/>
    <w:rsid w:val="5B924BBE"/>
    <w:rsid w:val="5BB42D33"/>
    <w:rsid w:val="5BB70D60"/>
    <w:rsid w:val="5BCB5957"/>
    <w:rsid w:val="5BF40E5A"/>
    <w:rsid w:val="5BF87642"/>
    <w:rsid w:val="5BFB2A9F"/>
    <w:rsid w:val="5C0B68D3"/>
    <w:rsid w:val="5C226AD5"/>
    <w:rsid w:val="5C2C07BC"/>
    <w:rsid w:val="5C365C77"/>
    <w:rsid w:val="5C3D2889"/>
    <w:rsid w:val="5C415979"/>
    <w:rsid w:val="5C540B24"/>
    <w:rsid w:val="5C5C07AE"/>
    <w:rsid w:val="5C6203EA"/>
    <w:rsid w:val="5C7008EE"/>
    <w:rsid w:val="5C770D6E"/>
    <w:rsid w:val="5C7D231D"/>
    <w:rsid w:val="5C8D1602"/>
    <w:rsid w:val="5C916280"/>
    <w:rsid w:val="5CA45AAA"/>
    <w:rsid w:val="5CAA444B"/>
    <w:rsid w:val="5CAD529F"/>
    <w:rsid w:val="5CB763A9"/>
    <w:rsid w:val="5CCB66E0"/>
    <w:rsid w:val="5CCD3576"/>
    <w:rsid w:val="5CDB7989"/>
    <w:rsid w:val="5CDF00BD"/>
    <w:rsid w:val="5CE83C82"/>
    <w:rsid w:val="5CE85D5B"/>
    <w:rsid w:val="5CEA3E3C"/>
    <w:rsid w:val="5CF44125"/>
    <w:rsid w:val="5D0B326E"/>
    <w:rsid w:val="5D1C58A7"/>
    <w:rsid w:val="5D2A00EC"/>
    <w:rsid w:val="5D2A04B6"/>
    <w:rsid w:val="5D385A42"/>
    <w:rsid w:val="5D3D047B"/>
    <w:rsid w:val="5D415AED"/>
    <w:rsid w:val="5D466971"/>
    <w:rsid w:val="5D4B7675"/>
    <w:rsid w:val="5D5108C2"/>
    <w:rsid w:val="5D516C8E"/>
    <w:rsid w:val="5D576A8D"/>
    <w:rsid w:val="5D654A8C"/>
    <w:rsid w:val="5D763E1D"/>
    <w:rsid w:val="5D78290A"/>
    <w:rsid w:val="5D8464DA"/>
    <w:rsid w:val="5D8A1E88"/>
    <w:rsid w:val="5D9F5BB2"/>
    <w:rsid w:val="5DB115AD"/>
    <w:rsid w:val="5DB1463D"/>
    <w:rsid w:val="5DB176C6"/>
    <w:rsid w:val="5DB3152A"/>
    <w:rsid w:val="5DBD17B6"/>
    <w:rsid w:val="5DC35278"/>
    <w:rsid w:val="5DC677B8"/>
    <w:rsid w:val="5DDD6EF0"/>
    <w:rsid w:val="5DDE5A2B"/>
    <w:rsid w:val="5DDF645F"/>
    <w:rsid w:val="5DEA621E"/>
    <w:rsid w:val="5DEF2593"/>
    <w:rsid w:val="5DF059D2"/>
    <w:rsid w:val="5DF12A62"/>
    <w:rsid w:val="5E0D0EF7"/>
    <w:rsid w:val="5E113DCD"/>
    <w:rsid w:val="5E2A699C"/>
    <w:rsid w:val="5E311A75"/>
    <w:rsid w:val="5E36545E"/>
    <w:rsid w:val="5E3D1CBC"/>
    <w:rsid w:val="5E3E63B7"/>
    <w:rsid w:val="5E5D4FC7"/>
    <w:rsid w:val="5E604D38"/>
    <w:rsid w:val="5E61427E"/>
    <w:rsid w:val="5E623B48"/>
    <w:rsid w:val="5E6B367B"/>
    <w:rsid w:val="5E8807F4"/>
    <w:rsid w:val="5E962CBE"/>
    <w:rsid w:val="5E9704AA"/>
    <w:rsid w:val="5E993B9F"/>
    <w:rsid w:val="5E9E70A5"/>
    <w:rsid w:val="5EA0674B"/>
    <w:rsid w:val="5EAD5A37"/>
    <w:rsid w:val="5EB1301E"/>
    <w:rsid w:val="5EB131A1"/>
    <w:rsid w:val="5EC77CEA"/>
    <w:rsid w:val="5EDD7BE3"/>
    <w:rsid w:val="5EDF70BD"/>
    <w:rsid w:val="5EF46527"/>
    <w:rsid w:val="5EF62326"/>
    <w:rsid w:val="5EFB18FD"/>
    <w:rsid w:val="5F035235"/>
    <w:rsid w:val="5F086E71"/>
    <w:rsid w:val="5F155BF7"/>
    <w:rsid w:val="5F1A4A6F"/>
    <w:rsid w:val="5F1A56DB"/>
    <w:rsid w:val="5F321A1A"/>
    <w:rsid w:val="5F375DCF"/>
    <w:rsid w:val="5F4367EF"/>
    <w:rsid w:val="5F437BC2"/>
    <w:rsid w:val="5F495198"/>
    <w:rsid w:val="5F4B6289"/>
    <w:rsid w:val="5F4F6C3C"/>
    <w:rsid w:val="5F5A398E"/>
    <w:rsid w:val="5F5F4622"/>
    <w:rsid w:val="5F676573"/>
    <w:rsid w:val="5F6F10B4"/>
    <w:rsid w:val="5F7072A8"/>
    <w:rsid w:val="5F7D2666"/>
    <w:rsid w:val="5F7F04C1"/>
    <w:rsid w:val="5F8A7A70"/>
    <w:rsid w:val="5F910101"/>
    <w:rsid w:val="5F980CCF"/>
    <w:rsid w:val="5F987BF1"/>
    <w:rsid w:val="5FA66634"/>
    <w:rsid w:val="5FC12406"/>
    <w:rsid w:val="5FC626AE"/>
    <w:rsid w:val="5FCF402B"/>
    <w:rsid w:val="5FD2690E"/>
    <w:rsid w:val="5FD277D8"/>
    <w:rsid w:val="5FE9688C"/>
    <w:rsid w:val="5FF30BD0"/>
    <w:rsid w:val="60155FBD"/>
    <w:rsid w:val="60183BE5"/>
    <w:rsid w:val="60187A32"/>
    <w:rsid w:val="6019183C"/>
    <w:rsid w:val="602B6D4A"/>
    <w:rsid w:val="603F29F9"/>
    <w:rsid w:val="60441900"/>
    <w:rsid w:val="60494ADA"/>
    <w:rsid w:val="604D4BD6"/>
    <w:rsid w:val="60501F10"/>
    <w:rsid w:val="605A0FE7"/>
    <w:rsid w:val="606C2F29"/>
    <w:rsid w:val="607125FB"/>
    <w:rsid w:val="60712733"/>
    <w:rsid w:val="607949BD"/>
    <w:rsid w:val="6081371A"/>
    <w:rsid w:val="60876B3D"/>
    <w:rsid w:val="608C030A"/>
    <w:rsid w:val="608C1AB0"/>
    <w:rsid w:val="609067FA"/>
    <w:rsid w:val="60A4627D"/>
    <w:rsid w:val="60B175A2"/>
    <w:rsid w:val="60B54457"/>
    <w:rsid w:val="60CA314E"/>
    <w:rsid w:val="60DF56FA"/>
    <w:rsid w:val="60EA0BB9"/>
    <w:rsid w:val="60EC6391"/>
    <w:rsid w:val="60F453D4"/>
    <w:rsid w:val="60FF452B"/>
    <w:rsid w:val="60FF6EB4"/>
    <w:rsid w:val="610A2090"/>
    <w:rsid w:val="610A5826"/>
    <w:rsid w:val="610B0232"/>
    <w:rsid w:val="61113B6D"/>
    <w:rsid w:val="6113429F"/>
    <w:rsid w:val="611659F0"/>
    <w:rsid w:val="611C3D31"/>
    <w:rsid w:val="61235562"/>
    <w:rsid w:val="61502AA8"/>
    <w:rsid w:val="615C22C2"/>
    <w:rsid w:val="616D0431"/>
    <w:rsid w:val="618D3A00"/>
    <w:rsid w:val="61956C3E"/>
    <w:rsid w:val="619E110E"/>
    <w:rsid w:val="61A714F8"/>
    <w:rsid w:val="61B214A6"/>
    <w:rsid w:val="61B32531"/>
    <w:rsid w:val="61BC567A"/>
    <w:rsid w:val="61BD02D9"/>
    <w:rsid w:val="61C475D2"/>
    <w:rsid w:val="61CD51DA"/>
    <w:rsid w:val="61CE6BEF"/>
    <w:rsid w:val="61FB1F27"/>
    <w:rsid w:val="61FC6B69"/>
    <w:rsid w:val="61FE7B3C"/>
    <w:rsid w:val="620B75F3"/>
    <w:rsid w:val="620C0098"/>
    <w:rsid w:val="621012E4"/>
    <w:rsid w:val="622362A6"/>
    <w:rsid w:val="62410B14"/>
    <w:rsid w:val="624420B9"/>
    <w:rsid w:val="625828F6"/>
    <w:rsid w:val="625B0C62"/>
    <w:rsid w:val="625D21C7"/>
    <w:rsid w:val="625E5DB9"/>
    <w:rsid w:val="6260461B"/>
    <w:rsid w:val="62667702"/>
    <w:rsid w:val="6268170F"/>
    <w:rsid w:val="627B27B7"/>
    <w:rsid w:val="627D1534"/>
    <w:rsid w:val="62831BBB"/>
    <w:rsid w:val="628541D6"/>
    <w:rsid w:val="62854E6F"/>
    <w:rsid w:val="62AD78B8"/>
    <w:rsid w:val="62AE3470"/>
    <w:rsid w:val="62B46814"/>
    <w:rsid w:val="62E12F06"/>
    <w:rsid w:val="63022432"/>
    <w:rsid w:val="630E6B55"/>
    <w:rsid w:val="631E2537"/>
    <w:rsid w:val="631F7BBA"/>
    <w:rsid w:val="632107F2"/>
    <w:rsid w:val="632F183B"/>
    <w:rsid w:val="63356538"/>
    <w:rsid w:val="633F0A38"/>
    <w:rsid w:val="633F4462"/>
    <w:rsid w:val="635260C2"/>
    <w:rsid w:val="635F6552"/>
    <w:rsid w:val="63663DF7"/>
    <w:rsid w:val="636C0964"/>
    <w:rsid w:val="63720A6C"/>
    <w:rsid w:val="63785EC1"/>
    <w:rsid w:val="637A56DD"/>
    <w:rsid w:val="63825273"/>
    <w:rsid w:val="63890FEE"/>
    <w:rsid w:val="639306E0"/>
    <w:rsid w:val="63A0397A"/>
    <w:rsid w:val="63A41CFB"/>
    <w:rsid w:val="63B33CA5"/>
    <w:rsid w:val="63B96CB7"/>
    <w:rsid w:val="63B97533"/>
    <w:rsid w:val="63C839D4"/>
    <w:rsid w:val="63CB691C"/>
    <w:rsid w:val="63DC35AE"/>
    <w:rsid w:val="63E13299"/>
    <w:rsid w:val="63E253EF"/>
    <w:rsid w:val="63F16D5A"/>
    <w:rsid w:val="63F32F14"/>
    <w:rsid w:val="63F84C19"/>
    <w:rsid w:val="63FE346C"/>
    <w:rsid w:val="6404511D"/>
    <w:rsid w:val="640D5512"/>
    <w:rsid w:val="64186C56"/>
    <w:rsid w:val="642D47EF"/>
    <w:rsid w:val="643231DA"/>
    <w:rsid w:val="643A3736"/>
    <w:rsid w:val="643B0477"/>
    <w:rsid w:val="64526C5E"/>
    <w:rsid w:val="64536FCF"/>
    <w:rsid w:val="645E7C1B"/>
    <w:rsid w:val="64676035"/>
    <w:rsid w:val="64705B8F"/>
    <w:rsid w:val="647D0D80"/>
    <w:rsid w:val="6481492C"/>
    <w:rsid w:val="648D6843"/>
    <w:rsid w:val="6494177A"/>
    <w:rsid w:val="649507ED"/>
    <w:rsid w:val="649C55D0"/>
    <w:rsid w:val="64B31379"/>
    <w:rsid w:val="64B41197"/>
    <w:rsid w:val="64C10959"/>
    <w:rsid w:val="64DB49E5"/>
    <w:rsid w:val="64EC38B8"/>
    <w:rsid w:val="64F3317C"/>
    <w:rsid w:val="64F60676"/>
    <w:rsid w:val="650B4AC3"/>
    <w:rsid w:val="65143704"/>
    <w:rsid w:val="651945A4"/>
    <w:rsid w:val="6539596E"/>
    <w:rsid w:val="653A6791"/>
    <w:rsid w:val="65475607"/>
    <w:rsid w:val="655158BF"/>
    <w:rsid w:val="65584E4B"/>
    <w:rsid w:val="65585004"/>
    <w:rsid w:val="6561079F"/>
    <w:rsid w:val="65613FD1"/>
    <w:rsid w:val="65645B19"/>
    <w:rsid w:val="65671452"/>
    <w:rsid w:val="656B4F70"/>
    <w:rsid w:val="657B6655"/>
    <w:rsid w:val="6587050A"/>
    <w:rsid w:val="659F6C3C"/>
    <w:rsid w:val="65A65E82"/>
    <w:rsid w:val="65A75194"/>
    <w:rsid w:val="65B30C15"/>
    <w:rsid w:val="65B6474E"/>
    <w:rsid w:val="65B71ACA"/>
    <w:rsid w:val="65BA118F"/>
    <w:rsid w:val="65D37F0A"/>
    <w:rsid w:val="65D847CE"/>
    <w:rsid w:val="65F74597"/>
    <w:rsid w:val="65FC621B"/>
    <w:rsid w:val="66071F98"/>
    <w:rsid w:val="660A4173"/>
    <w:rsid w:val="66194BA9"/>
    <w:rsid w:val="661965ED"/>
    <w:rsid w:val="66223D57"/>
    <w:rsid w:val="66294762"/>
    <w:rsid w:val="6629672F"/>
    <w:rsid w:val="662D5BF8"/>
    <w:rsid w:val="662F4EF6"/>
    <w:rsid w:val="66397D21"/>
    <w:rsid w:val="66476384"/>
    <w:rsid w:val="66523CA6"/>
    <w:rsid w:val="66680806"/>
    <w:rsid w:val="66745487"/>
    <w:rsid w:val="667D1751"/>
    <w:rsid w:val="668277A1"/>
    <w:rsid w:val="6685005F"/>
    <w:rsid w:val="668D46BF"/>
    <w:rsid w:val="66937ACE"/>
    <w:rsid w:val="669B69C0"/>
    <w:rsid w:val="669C4963"/>
    <w:rsid w:val="669D7590"/>
    <w:rsid w:val="66C12E16"/>
    <w:rsid w:val="66C63175"/>
    <w:rsid w:val="66DB5C64"/>
    <w:rsid w:val="66F62E6D"/>
    <w:rsid w:val="66F64D1D"/>
    <w:rsid w:val="67034F72"/>
    <w:rsid w:val="670B60C2"/>
    <w:rsid w:val="670E6C9F"/>
    <w:rsid w:val="672C2D51"/>
    <w:rsid w:val="673824D5"/>
    <w:rsid w:val="67520A8D"/>
    <w:rsid w:val="675715D0"/>
    <w:rsid w:val="67667A9D"/>
    <w:rsid w:val="677A71D9"/>
    <w:rsid w:val="67904A5A"/>
    <w:rsid w:val="679104EF"/>
    <w:rsid w:val="6791561F"/>
    <w:rsid w:val="67A9679C"/>
    <w:rsid w:val="67B94B82"/>
    <w:rsid w:val="67C950DB"/>
    <w:rsid w:val="67CB7FEA"/>
    <w:rsid w:val="67D269F3"/>
    <w:rsid w:val="67E37200"/>
    <w:rsid w:val="67E708FE"/>
    <w:rsid w:val="68012CFF"/>
    <w:rsid w:val="6804378B"/>
    <w:rsid w:val="680654AF"/>
    <w:rsid w:val="68066F59"/>
    <w:rsid w:val="68281C20"/>
    <w:rsid w:val="683244B1"/>
    <w:rsid w:val="683339A8"/>
    <w:rsid w:val="683F2017"/>
    <w:rsid w:val="68412C71"/>
    <w:rsid w:val="685239FF"/>
    <w:rsid w:val="68536B3D"/>
    <w:rsid w:val="6863209C"/>
    <w:rsid w:val="68680421"/>
    <w:rsid w:val="686D2D21"/>
    <w:rsid w:val="68703412"/>
    <w:rsid w:val="68845972"/>
    <w:rsid w:val="688D475C"/>
    <w:rsid w:val="68922953"/>
    <w:rsid w:val="68946C07"/>
    <w:rsid w:val="68AC7B9D"/>
    <w:rsid w:val="68B87EFF"/>
    <w:rsid w:val="68C0295A"/>
    <w:rsid w:val="68C22008"/>
    <w:rsid w:val="68C305BB"/>
    <w:rsid w:val="68D8224B"/>
    <w:rsid w:val="68E17D19"/>
    <w:rsid w:val="68E96919"/>
    <w:rsid w:val="68F87EEE"/>
    <w:rsid w:val="68FB6C09"/>
    <w:rsid w:val="68FC79A0"/>
    <w:rsid w:val="692102BE"/>
    <w:rsid w:val="692B5202"/>
    <w:rsid w:val="69392A25"/>
    <w:rsid w:val="694037DF"/>
    <w:rsid w:val="69422D10"/>
    <w:rsid w:val="694578B0"/>
    <w:rsid w:val="69490456"/>
    <w:rsid w:val="694C7A4A"/>
    <w:rsid w:val="694E5B46"/>
    <w:rsid w:val="69516A32"/>
    <w:rsid w:val="695A0B82"/>
    <w:rsid w:val="6965694E"/>
    <w:rsid w:val="69670452"/>
    <w:rsid w:val="696802B5"/>
    <w:rsid w:val="6969533E"/>
    <w:rsid w:val="6984192F"/>
    <w:rsid w:val="69B02918"/>
    <w:rsid w:val="69B16F2C"/>
    <w:rsid w:val="69C11B94"/>
    <w:rsid w:val="69C446DD"/>
    <w:rsid w:val="69C65B02"/>
    <w:rsid w:val="69D47066"/>
    <w:rsid w:val="69D93094"/>
    <w:rsid w:val="69E367FD"/>
    <w:rsid w:val="69E422E7"/>
    <w:rsid w:val="69ED6814"/>
    <w:rsid w:val="69F74FC8"/>
    <w:rsid w:val="6A04745B"/>
    <w:rsid w:val="6A1F03DE"/>
    <w:rsid w:val="6A20643E"/>
    <w:rsid w:val="6A2E2300"/>
    <w:rsid w:val="6A312A89"/>
    <w:rsid w:val="6A323392"/>
    <w:rsid w:val="6A32469C"/>
    <w:rsid w:val="6A33722B"/>
    <w:rsid w:val="6A3F42C9"/>
    <w:rsid w:val="6A552796"/>
    <w:rsid w:val="6A5A26C3"/>
    <w:rsid w:val="6A5F5262"/>
    <w:rsid w:val="6A607E67"/>
    <w:rsid w:val="6A6D6980"/>
    <w:rsid w:val="6A747517"/>
    <w:rsid w:val="6A7D236D"/>
    <w:rsid w:val="6A816A56"/>
    <w:rsid w:val="6A8F693B"/>
    <w:rsid w:val="6A931DA6"/>
    <w:rsid w:val="6A9C3254"/>
    <w:rsid w:val="6AA12DCB"/>
    <w:rsid w:val="6AA25338"/>
    <w:rsid w:val="6AB12F63"/>
    <w:rsid w:val="6AD76D7D"/>
    <w:rsid w:val="6AD96D65"/>
    <w:rsid w:val="6AEF299D"/>
    <w:rsid w:val="6AF12AC1"/>
    <w:rsid w:val="6AF9304B"/>
    <w:rsid w:val="6AFC3973"/>
    <w:rsid w:val="6B070280"/>
    <w:rsid w:val="6B1B1CF5"/>
    <w:rsid w:val="6B1E2193"/>
    <w:rsid w:val="6B25610A"/>
    <w:rsid w:val="6B4B4B69"/>
    <w:rsid w:val="6B5D220D"/>
    <w:rsid w:val="6B615F42"/>
    <w:rsid w:val="6B633141"/>
    <w:rsid w:val="6B7B1E02"/>
    <w:rsid w:val="6B7F7E45"/>
    <w:rsid w:val="6B8014A3"/>
    <w:rsid w:val="6B8E7F89"/>
    <w:rsid w:val="6B953292"/>
    <w:rsid w:val="6B9676B5"/>
    <w:rsid w:val="6B9A4F50"/>
    <w:rsid w:val="6B9F08D0"/>
    <w:rsid w:val="6BA77395"/>
    <w:rsid w:val="6BA8217B"/>
    <w:rsid w:val="6BAE6353"/>
    <w:rsid w:val="6BB726BD"/>
    <w:rsid w:val="6BD61B82"/>
    <w:rsid w:val="6BDB69F0"/>
    <w:rsid w:val="6BE922D8"/>
    <w:rsid w:val="6C05451B"/>
    <w:rsid w:val="6C054F2E"/>
    <w:rsid w:val="6C1177AC"/>
    <w:rsid w:val="6C130D1E"/>
    <w:rsid w:val="6C1B6109"/>
    <w:rsid w:val="6C1E69C8"/>
    <w:rsid w:val="6C280564"/>
    <w:rsid w:val="6C302FF9"/>
    <w:rsid w:val="6C363DA2"/>
    <w:rsid w:val="6C4F4F15"/>
    <w:rsid w:val="6C5805CF"/>
    <w:rsid w:val="6C6A434D"/>
    <w:rsid w:val="6C6C3E67"/>
    <w:rsid w:val="6C71061C"/>
    <w:rsid w:val="6C771897"/>
    <w:rsid w:val="6C8C3DD0"/>
    <w:rsid w:val="6C913A00"/>
    <w:rsid w:val="6CC3203B"/>
    <w:rsid w:val="6CCC2374"/>
    <w:rsid w:val="6CCD2B20"/>
    <w:rsid w:val="6CCF0329"/>
    <w:rsid w:val="6CE228AC"/>
    <w:rsid w:val="6CEC16CA"/>
    <w:rsid w:val="6CF57021"/>
    <w:rsid w:val="6D1A3B64"/>
    <w:rsid w:val="6D2F5303"/>
    <w:rsid w:val="6D2F7D64"/>
    <w:rsid w:val="6D307924"/>
    <w:rsid w:val="6D355A2E"/>
    <w:rsid w:val="6D3C45C8"/>
    <w:rsid w:val="6D405483"/>
    <w:rsid w:val="6D473035"/>
    <w:rsid w:val="6D4E220A"/>
    <w:rsid w:val="6D5536CE"/>
    <w:rsid w:val="6D57169D"/>
    <w:rsid w:val="6D597163"/>
    <w:rsid w:val="6D6C51A8"/>
    <w:rsid w:val="6D7209C5"/>
    <w:rsid w:val="6D7837D1"/>
    <w:rsid w:val="6D784F7A"/>
    <w:rsid w:val="6D797D63"/>
    <w:rsid w:val="6D7B464F"/>
    <w:rsid w:val="6D7F7ACB"/>
    <w:rsid w:val="6D8A7660"/>
    <w:rsid w:val="6D8C3D7D"/>
    <w:rsid w:val="6D9C3E33"/>
    <w:rsid w:val="6DA109B0"/>
    <w:rsid w:val="6DA6769F"/>
    <w:rsid w:val="6DAD5E86"/>
    <w:rsid w:val="6DAF06A8"/>
    <w:rsid w:val="6DC340FF"/>
    <w:rsid w:val="6DC41E04"/>
    <w:rsid w:val="6DC73323"/>
    <w:rsid w:val="6DCD518E"/>
    <w:rsid w:val="6DD51BD7"/>
    <w:rsid w:val="6DDB2C7B"/>
    <w:rsid w:val="6DE80707"/>
    <w:rsid w:val="6DEE4FB4"/>
    <w:rsid w:val="6DF3755A"/>
    <w:rsid w:val="6DFA1ABD"/>
    <w:rsid w:val="6E0015A4"/>
    <w:rsid w:val="6E070F87"/>
    <w:rsid w:val="6E08626E"/>
    <w:rsid w:val="6E143DF7"/>
    <w:rsid w:val="6E207B04"/>
    <w:rsid w:val="6E4323CA"/>
    <w:rsid w:val="6E527F5C"/>
    <w:rsid w:val="6E5C570E"/>
    <w:rsid w:val="6E6B74E3"/>
    <w:rsid w:val="6E757BC7"/>
    <w:rsid w:val="6E78578F"/>
    <w:rsid w:val="6E810DEA"/>
    <w:rsid w:val="6E843CBA"/>
    <w:rsid w:val="6E966B31"/>
    <w:rsid w:val="6E991C94"/>
    <w:rsid w:val="6E9F48AC"/>
    <w:rsid w:val="6EAA54FA"/>
    <w:rsid w:val="6EB71AD1"/>
    <w:rsid w:val="6EB8593B"/>
    <w:rsid w:val="6EC12159"/>
    <w:rsid w:val="6EC529BC"/>
    <w:rsid w:val="6ECA0389"/>
    <w:rsid w:val="6ED05584"/>
    <w:rsid w:val="6ED45533"/>
    <w:rsid w:val="6EE93128"/>
    <w:rsid w:val="6EED0667"/>
    <w:rsid w:val="6EED5FC0"/>
    <w:rsid w:val="6F022F21"/>
    <w:rsid w:val="6F0E1481"/>
    <w:rsid w:val="6F112D0B"/>
    <w:rsid w:val="6F1E0A29"/>
    <w:rsid w:val="6F2338E4"/>
    <w:rsid w:val="6F257C2B"/>
    <w:rsid w:val="6F2E72E7"/>
    <w:rsid w:val="6F3C0924"/>
    <w:rsid w:val="6F3D0BFB"/>
    <w:rsid w:val="6F3F4CB0"/>
    <w:rsid w:val="6F497A2F"/>
    <w:rsid w:val="6F54362A"/>
    <w:rsid w:val="6F6A6DFD"/>
    <w:rsid w:val="6F7D289A"/>
    <w:rsid w:val="6F81733E"/>
    <w:rsid w:val="6F8275AC"/>
    <w:rsid w:val="6F8E5280"/>
    <w:rsid w:val="6F9605A5"/>
    <w:rsid w:val="6F9865F5"/>
    <w:rsid w:val="6F991879"/>
    <w:rsid w:val="6FA06528"/>
    <w:rsid w:val="6FB86A52"/>
    <w:rsid w:val="6FB91AE0"/>
    <w:rsid w:val="6FBD02F7"/>
    <w:rsid w:val="6FC71B84"/>
    <w:rsid w:val="6FC90AB6"/>
    <w:rsid w:val="6FCC5159"/>
    <w:rsid w:val="6FCE6477"/>
    <w:rsid w:val="6FD86037"/>
    <w:rsid w:val="6FDE7F47"/>
    <w:rsid w:val="6FE80373"/>
    <w:rsid w:val="6FF252BB"/>
    <w:rsid w:val="6FF628D5"/>
    <w:rsid w:val="70031141"/>
    <w:rsid w:val="70103680"/>
    <w:rsid w:val="701133A5"/>
    <w:rsid w:val="70126A41"/>
    <w:rsid w:val="701745E9"/>
    <w:rsid w:val="701F750B"/>
    <w:rsid w:val="702420CD"/>
    <w:rsid w:val="70326377"/>
    <w:rsid w:val="7033219B"/>
    <w:rsid w:val="70371CBE"/>
    <w:rsid w:val="7040189F"/>
    <w:rsid w:val="70594076"/>
    <w:rsid w:val="70695D30"/>
    <w:rsid w:val="706D6C77"/>
    <w:rsid w:val="706F3095"/>
    <w:rsid w:val="707266E9"/>
    <w:rsid w:val="708B4A86"/>
    <w:rsid w:val="70AE7858"/>
    <w:rsid w:val="70B606FA"/>
    <w:rsid w:val="70C06A79"/>
    <w:rsid w:val="70D36737"/>
    <w:rsid w:val="70D51F1E"/>
    <w:rsid w:val="70D80B23"/>
    <w:rsid w:val="70D9048A"/>
    <w:rsid w:val="70D93DA4"/>
    <w:rsid w:val="70DD425A"/>
    <w:rsid w:val="70E02DE5"/>
    <w:rsid w:val="70E1210E"/>
    <w:rsid w:val="70E63007"/>
    <w:rsid w:val="70F3164D"/>
    <w:rsid w:val="70FA1779"/>
    <w:rsid w:val="710F6D0C"/>
    <w:rsid w:val="71114573"/>
    <w:rsid w:val="71314286"/>
    <w:rsid w:val="71316A00"/>
    <w:rsid w:val="7140292C"/>
    <w:rsid w:val="71416C42"/>
    <w:rsid w:val="71471EC3"/>
    <w:rsid w:val="714873AB"/>
    <w:rsid w:val="714A285A"/>
    <w:rsid w:val="71525E26"/>
    <w:rsid w:val="71533868"/>
    <w:rsid w:val="715763D9"/>
    <w:rsid w:val="716F0AE9"/>
    <w:rsid w:val="71716A88"/>
    <w:rsid w:val="71717C3E"/>
    <w:rsid w:val="717A18BE"/>
    <w:rsid w:val="71841D46"/>
    <w:rsid w:val="718C0999"/>
    <w:rsid w:val="718D4F6B"/>
    <w:rsid w:val="718F2952"/>
    <w:rsid w:val="71926423"/>
    <w:rsid w:val="7195422F"/>
    <w:rsid w:val="719C4856"/>
    <w:rsid w:val="719E72B5"/>
    <w:rsid w:val="71A32FAC"/>
    <w:rsid w:val="71A54BA9"/>
    <w:rsid w:val="71A61073"/>
    <w:rsid w:val="71A94190"/>
    <w:rsid w:val="71C54084"/>
    <w:rsid w:val="71D43A17"/>
    <w:rsid w:val="71DB268B"/>
    <w:rsid w:val="7200119D"/>
    <w:rsid w:val="72166096"/>
    <w:rsid w:val="7232636E"/>
    <w:rsid w:val="723357C5"/>
    <w:rsid w:val="72411720"/>
    <w:rsid w:val="72481BFF"/>
    <w:rsid w:val="724D2CC4"/>
    <w:rsid w:val="72502281"/>
    <w:rsid w:val="725B2546"/>
    <w:rsid w:val="72613418"/>
    <w:rsid w:val="726E70A3"/>
    <w:rsid w:val="72751FAE"/>
    <w:rsid w:val="727D18C3"/>
    <w:rsid w:val="727E17A4"/>
    <w:rsid w:val="728123EA"/>
    <w:rsid w:val="728434C1"/>
    <w:rsid w:val="72844070"/>
    <w:rsid w:val="72895F1C"/>
    <w:rsid w:val="728D1D58"/>
    <w:rsid w:val="72976FAA"/>
    <w:rsid w:val="72981FA4"/>
    <w:rsid w:val="729830DB"/>
    <w:rsid w:val="72BE7020"/>
    <w:rsid w:val="72E34E5F"/>
    <w:rsid w:val="72E366DD"/>
    <w:rsid w:val="72E763F8"/>
    <w:rsid w:val="72ED33EB"/>
    <w:rsid w:val="72EF2F98"/>
    <w:rsid w:val="72FA3480"/>
    <w:rsid w:val="72FF5914"/>
    <w:rsid w:val="730038E6"/>
    <w:rsid w:val="73015EB9"/>
    <w:rsid w:val="730C2B7B"/>
    <w:rsid w:val="730D6C73"/>
    <w:rsid w:val="73174447"/>
    <w:rsid w:val="73191848"/>
    <w:rsid w:val="7333082F"/>
    <w:rsid w:val="733425A5"/>
    <w:rsid w:val="733E24B8"/>
    <w:rsid w:val="733F35B4"/>
    <w:rsid w:val="73401D81"/>
    <w:rsid w:val="7347791F"/>
    <w:rsid w:val="73597320"/>
    <w:rsid w:val="735A5C58"/>
    <w:rsid w:val="735B2BAF"/>
    <w:rsid w:val="73637B3F"/>
    <w:rsid w:val="73664030"/>
    <w:rsid w:val="737322CF"/>
    <w:rsid w:val="737749DD"/>
    <w:rsid w:val="737B1B56"/>
    <w:rsid w:val="7388706A"/>
    <w:rsid w:val="738B101D"/>
    <w:rsid w:val="73922F67"/>
    <w:rsid w:val="73965195"/>
    <w:rsid w:val="73995E7A"/>
    <w:rsid w:val="73B37306"/>
    <w:rsid w:val="73CE6E53"/>
    <w:rsid w:val="73D140CE"/>
    <w:rsid w:val="73D56BA4"/>
    <w:rsid w:val="73E07EE4"/>
    <w:rsid w:val="73E7005E"/>
    <w:rsid w:val="73F1412C"/>
    <w:rsid w:val="73F37D7B"/>
    <w:rsid w:val="74060DF6"/>
    <w:rsid w:val="740763F7"/>
    <w:rsid w:val="7409098C"/>
    <w:rsid w:val="741032B5"/>
    <w:rsid w:val="74201A03"/>
    <w:rsid w:val="74356C8F"/>
    <w:rsid w:val="74400755"/>
    <w:rsid w:val="74445AFE"/>
    <w:rsid w:val="744F69BE"/>
    <w:rsid w:val="74584644"/>
    <w:rsid w:val="74586EC5"/>
    <w:rsid w:val="745A7F27"/>
    <w:rsid w:val="7464562D"/>
    <w:rsid w:val="74696607"/>
    <w:rsid w:val="747B5CCE"/>
    <w:rsid w:val="748007BA"/>
    <w:rsid w:val="7484011E"/>
    <w:rsid w:val="74870F81"/>
    <w:rsid w:val="748A65CF"/>
    <w:rsid w:val="748B0EED"/>
    <w:rsid w:val="748F7AFE"/>
    <w:rsid w:val="74A22EE9"/>
    <w:rsid w:val="74B6087C"/>
    <w:rsid w:val="74BA0A9C"/>
    <w:rsid w:val="74BF283A"/>
    <w:rsid w:val="74C07AE5"/>
    <w:rsid w:val="74DE3650"/>
    <w:rsid w:val="74E35481"/>
    <w:rsid w:val="74F6305F"/>
    <w:rsid w:val="74FC5CBA"/>
    <w:rsid w:val="74FE3B81"/>
    <w:rsid w:val="7506626F"/>
    <w:rsid w:val="75073724"/>
    <w:rsid w:val="75084A83"/>
    <w:rsid w:val="75095632"/>
    <w:rsid w:val="751E294D"/>
    <w:rsid w:val="752524C6"/>
    <w:rsid w:val="75316A71"/>
    <w:rsid w:val="7537333E"/>
    <w:rsid w:val="754A0E13"/>
    <w:rsid w:val="75510A71"/>
    <w:rsid w:val="75511F22"/>
    <w:rsid w:val="7556548F"/>
    <w:rsid w:val="756C6A64"/>
    <w:rsid w:val="757027D0"/>
    <w:rsid w:val="75733D6D"/>
    <w:rsid w:val="757F4940"/>
    <w:rsid w:val="758740D8"/>
    <w:rsid w:val="75894806"/>
    <w:rsid w:val="75914123"/>
    <w:rsid w:val="75A60762"/>
    <w:rsid w:val="75A638F9"/>
    <w:rsid w:val="75AB21DD"/>
    <w:rsid w:val="75C05E05"/>
    <w:rsid w:val="75CB1DC9"/>
    <w:rsid w:val="75D01B94"/>
    <w:rsid w:val="75D57AFE"/>
    <w:rsid w:val="75D66B18"/>
    <w:rsid w:val="75F129BB"/>
    <w:rsid w:val="75FA55F1"/>
    <w:rsid w:val="76007E91"/>
    <w:rsid w:val="760A35DF"/>
    <w:rsid w:val="76144F65"/>
    <w:rsid w:val="761A0967"/>
    <w:rsid w:val="761F427B"/>
    <w:rsid w:val="76371957"/>
    <w:rsid w:val="763B5104"/>
    <w:rsid w:val="763F7C19"/>
    <w:rsid w:val="764B62E6"/>
    <w:rsid w:val="7652673C"/>
    <w:rsid w:val="76647CD3"/>
    <w:rsid w:val="766D5E87"/>
    <w:rsid w:val="76733CE3"/>
    <w:rsid w:val="7674251C"/>
    <w:rsid w:val="7677783F"/>
    <w:rsid w:val="76786822"/>
    <w:rsid w:val="76821B91"/>
    <w:rsid w:val="768C18D6"/>
    <w:rsid w:val="768C3A4E"/>
    <w:rsid w:val="768D652A"/>
    <w:rsid w:val="769359B2"/>
    <w:rsid w:val="76955BA7"/>
    <w:rsid w:val="769C2ADC"/>
    <w:rsid w:val="76A5499B"/>
    <w:rsid w:val="76B02D02"/>
    <w:rsid w:val="76B14001"/>
    <w:rsid w:val="76B25314"/>
    <w:rsid w:val="76B66939"/>
    <w:rsid w:val="76C0358E"/>
    <w:rsid w:val="770351BC"/>
    <w:rsid w:val="77081321"/>
    <w:rsid w:val="770D513C"/>
    <w:rsid w:val="7711796D"/>
    <w:rsid w:val="771D402D"/>
    <w:rsid w:val="771E2C9B"/>
    <w:rsid w:val="771F2A40"/>
    <w:rsid w:val="77244169"/>
    <w:rsid w:val="7726229A"/>
    <w:rsid w:val="77272B81"/>
    <w:rsid w:val="772912BF"/>
    <w:rsid w:val="77576930"/>
    <w:rsid w:val="775F2338"/>
    <w:rsid w:val="7765282B"/>
    <w:rsid w:val="77671F16"/>
    <w:rsid w:val="77675BB5"/>
    <w:rsid w:val="776E637C"/>
    <w:rsid w:val="777448B0"/>
    <w:rsid w:val="77795FA5"/>
    <w:rsid w:val="777B0BCC"/>
    <w:rsid w:val="778259F0"/>
    <w:rsid w:val="77864A4F"/>
    <w:rsid w:val="778934A9"/>
    <w:rsid w:val="77A179A8"/>
    <w:rsid w:val="77AB0FC0"/>
    <w:rsid w:val="77AF0D50"/>
    <w:rsid w:val="77BD34C8"/>
    <w:rsid w:val="77C857B0"/>
    <w:rsid w:val="77D4461D"/>
    <w:rsid w:val="77D50B3A"/>
    <w:rsid w:val="77D82B95"/>
    <w:rsid w:val="77DD024B"/>
    <w:rsid w:val="77E80BBF"/>
    <w:rsid w:val="77F1543A"/>
    <w:rsid w:val="78055E07"/>
    <w:rsid w:val="78192619"/>
    <w:rsid w:val="781D085D"/>
    <w:rsid w:val="78241E36"/>
    <w:rsid w:val="78294236"/>
    <w:rsid w:val="782D5875"/>
    <w:rsid w:val="7833694E"/>
    <w:rsid w:val="783A09D4"/>
    <w:rsid w:val="785B6815"/>
    <w:rsid w:val="786353A3"/>
    <w:rsid w:val="786D79DF"/>
    <w:rsid w:val="788E7415"/>
    <w:rsid w:val="78931174"/>
    <w:rsid w:val="78A13B99"/>
    <w:rsid w:val="78A36DCC"/>
    <w:rsid w:val="78A72C7B"/>
    <w:rsid w:val="78B87B24"/>
    <w:rsid w:val="78BC012F"/>
    <w:rsid w:val="78C93A79"/>
    <w:rsid w:val="78D95FE1"/>
    <w:rsid w:val="78D97CE6"/>
    <w:rsid w:val="79030D69"/>
    <w:rsid w:val="7903767C"/>
    <w:rsid w:val="790D697A"/>
    <w:rsid w:val="791219B5"/>
    <w:rsid w:val="791B0D25"/>
    <w:rsid w:val="791D081B"/>
    <w:rsid w:val="791E7900"/>
    <w:rsid w:val="792313C6"/>
    <w:rsid w:val="79234B86"/>
    <w:rsid w:val="792D38CA"/>
    <w:rsid w:val="79421539"/>
    <w:rsid w:val="794604AD"/>
    <w:rsid w:val="794A528D"/>
    <w:rsid w:val="795013FD"/>
    <w:rsid w:val="79654A47"/>
    <w:rsid w:val="797A5ACB"/>
    <w:rsid w:val="799C2F66"/>
    <w:rsid w:val="79A04283"/>
    <w:rsid w:val="79B71415"/>
    <w:rsid w:val="79BE5360"/>
    <w:rsid w:val="79D312F8"/>
    <w:rsid w:val="79D623B3"/>
    <w:rsid w:val="79D81154"/>
    <w:rsid w:val="79E26C6A"/>
    <w:rsid w:val="79F56949"/>
    <w:rsid w:val="79F966B2"/>
    <w:rsid w:val="7A062060"/>
    <w:rsid w:val="7A0A01C1"/>
    <w:rsid w:val="7A187A62"/>
    <w:rsid w:val="7A1B7393"/>
    <w:rsid w:val="7A2015B8"/>
    <w:rsid w:val="7A2D2A89"/>
    <w:rsid w:val="7A357E03"/>
    <w:rsid w:val="7A3A2420"/>
    <w:rsid w:val="7A473855"/>
    <w:rsid w:val="7A486A17"/>
    <w:rsid w:val="7A4C341E"/>
    <w:rsid w:val="7A5727FF"/>
    <w:rsid w:val="7A707F8D"/>
    <w:rsid w:val="7A761DBF"/>
    <w:rsid w:val="7A787A6B"/>
    <w:rsid w:val="7A7A1E84"/>
    <w:rsid w:val="7A7D3E59"/>
    <w:rsid w:val="7A8539AA"/>
    <w:rsid w:val="7A872E2C"/>
    <w:rsid w:val="7A8D2B04"/>
    <w:rsid w:val="7A970DDE"/>
    <w:rsid w:val="7AA3155B"/>
    <w:rsid w:val="7AA622D5"/>
    <w:rsid w:val="7AB3037C"/>
    <w:rsid w:val="7ACF6119"/>
    <w:rsid w:val="7AD87C2F"/>
    <w:rsid w:val="7AE445C4"/>
    <w:rsid w:val="7AEA4466"/>
    <w:rsid w:val="7AF62FF8"/>
    <w:rsid w:val="7B08120C"/>
    <w:rsid w:val="7B086ACB"/>
    <w:rsid w:val="7B20343D"/>
    <w:rsid w:val="7B240D4F"/>
    <w:rsid w:val="7B274B60"/>
    <w:rsid w:val="7B3539AF"/>
    <w:rsid w:val="7B401A9D"/>
    <w:rsid w:val="7B436C86"/>
    <w:rsid w:val="7B4D57F1"/>
    <w:rsid w:val="7B5B2C3F"/>
    <w:rsid w:val="7B5F4026"/>
    <w:rsid w:val="7B743875"/>
    <w:rsid w:val="7B945C61"/>
    <w:rsid w:val="7B957675"/>
    <w:rsid w:val="7B9F277C"/>
    <w:rsid w:val="7BA118B2"/>
    <w:rsid w:val="7BA35A5A"/>
    <w:rsid w:val="7BAD1051"/>
    <w:rsid w:val="7BB614DC"/>
    <w:rsid w:val="7BB77097"/>
    <w:rsid w:val="7BC3037D"/>
    <w:rsid w:val="7BC73C15"/>
    <w:rsid w:val="7BCB1713"/>
    <w:rsid w:val="7BCF1D65"/>
    <w:rsid w:val="7BD757BB"/>
    <w:rsid w:val="7BDE7C82"/>
    <w:rsid w:val="7BE710B6"/>
    <w:rsid w:val="7BEF6C65"/>
    <w:rsid w:val="7C11579D"/>
    <w:rsid w:val="7C163E14"/>
    <w:rsid w:val="7C1B18C9"/>
    <w:rsid w:val="7C314173"/>
    <w:rsid w:val="7C3C0E74"/>
    <w:rsid w:val="7C3D15E2"/>
    <w:rsid w:val="7C695B69"/>
    <w:rsid w:val="7C6D7787"/>
    <w:rsid w:val="7C711500"/>
    <w:rsid w:val="7C754444"/>
    <w:rsid w:val="7C872A5E"/>
    <w:rsid w:val="7C925131"/>
    <w:rsid w:val="7C9A67A5"/>
    <w:rsid w:val="7CA578B8"/>
    <w:rsid w:val="7CAA6FF5"/>
    <w:rsid w:val="7CBD3EE6"/>
    <w:rsid w:val="7CC307CA"/>
    <w:rsid w:val="7CCE171F"/>
    <w:rsid w:val="7CF13135"/>
    <w:rsid w:val="7D010645"/>
    <w:rsid w:val="7D110F80"/>
    <w:rsid w:val="7D1615A7"/>
    <w:rsid w:val="7D245161"/>
    <w:rsid w:val="7D293EB8"/>
    <w:rsid w:val="7D2960E3"/>
    <w:rsid w:val="7D297F6B"/>
    <w:rsid w:val="7D2A21DA"/>
    <w:rsid w:val="7D2C3D88"/>
    <w:rsid w:val="7D322A71"/>
    <w:rsid w:val="7D367257"/>
    <w:rsid w:val="7D3B20A6"/>
    <w:rsid w:val="7D3B61A2"/>
    <w:rsid w:val="7D552770"/>
    <w:rsid w:val="7D582649"/>
    <w:rsid w:val="7D624ECA"/>
    <w:rsid w:val="7D770D54"/>
    <w:rsid w:val="7D7C71AF"/>
    <w:rsid w:val="7D871E65"/>
    <w:rsid w:val="7D8C5FCF"/>
    <w:rsid w:val="7DB25116"/>
    <w:rsid w:val="7DB4783F"/>
    <w:rsid w:val="7DC52DAB"/>
    <w:rsid w:val="7DC61AF7"/>
    <w:rsid w:val="7DCF000B"/>
    <w:rsid w:val="7DE3224A"/>
    <w:rsid w:val="7DEA68B6"/>
    <w:rsid w:val="7DF108B2"/>
    <w:rsid w:val="7DF820E5"/>
    <w:rsid w:val="7E00783A"/>
    <w:rsid w:val="7E0A30FC"/>
    <w:rsid w:val="7E102C51"/>
    <w:rsid w:val="7E1A5844"/>
    <w:rsid w:val="7E1A71DB"/>
    <w:rsid w:val="7E204245"/>
    <w:rsid w:val="7E253B7F"/>
    <w:rsid w:val="7E267C30"/>
    <w:rsid w:val="7E3218FD"/>
    <w:rsid w:val="7E357E57"/>
    <w:rsid w:val="7E3C2FB9"/>
    <w:rsid w:val="7E3C5337"/>
    <w:rsid w:val="7E3D3B49"/>
    <w:rsid w:val="7E4115A4"/>
    <w:rsid w:val="7E436CB6"/>
    <w:rsid w:val="7E44450C"/>
    <w:rsid w:val="7E47547C"/>
    <w:rsid w:val="7E6722F3"/>
    <w:rsid w:val="7E883A02"/>
    <w:rsid w:val="7E95187C"/>
    <w:rsid w:val="7E952BA5"/>
    <w:rsid w:val="7E9C6F7D"/>
    <w:rsid w:val="7EBE030B"/>
    <w:rsid w:val="7EC15610"/>
    <w:rsid w:val="7EC55268"/>
    <w:rsid w:val="7EC83093"/>
    <w:rsid w:val="7ED1349E"/>
    <w:rsid w:val="7ED77752"/>
    <w:rsid w:val="7EDB6D75"/>
    <w:rsid w:val="7EE534A6"/>
    <w:rsid w:val="7F102C85"/>
    <w:rsid w:val="7F2727B0"/>
    <w:rsid w:val="7F2847A0"/>
    <w:rsid w:val="7F2B1682"/>
    <w:rsid w:val="7F2C66A6"/>
    <w:rsid w:val="7F42517D"/>
    <w:rsid w:val="7F4C7C06"/>
    <w:rsid w:val="7F5913DA"/>
    <w:rsid w:val="7F6401D4"/>
    <w:rsid w:val="7F6B680E"/>
    <w:rsid w:val="7F710A9C"/>
    <w:rsid w:val="7F7C6B9C"/>
    <w:rsid w:val="7F836CFA"/>
    <w:rsid w:val="7F8947A7"/>
    <w:rsid w:val="7FB90103"/>
    <w:rsid w:val="7FBE2598"/>
    <w:rsid w:val="7FC26EF8"/>
    <w:rsid w:val="7FCD3B71"/>
    <w:rsid w:val="7FCF3DFC"/>
    <w:rsid w:val="7FE01E03"/>
    <w:rsid w:val="7FE6306E"/>
    <w:rsid w:val="7FEF504F"/>
    <w:rsid w:val="7FF12990"/>
    <w:rsid w:val="FEF73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宋体" w:cs="Times New Roman"/>
      <w:kern w:val="2"/>
      <w:sz w:val="28"/>
      <w:szCs w:val="28"/>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eastAsia="宋体" w:cs="Arial"/>
      <w:b/>
      <w:bCs/>
      <w:sz w:val="32"/>
      <w:szCs w:val="32"/>
    </w:rPr>
  </w:style>
  <w:style w:type="paragraph" w:styleId="3">
    <w:name w:val="Normal (Web)"/>
    <w:basedOn w:val="1"/>
    <w:qFormat/>
    <w:uiPriority w:val="0"/>
    <w:rPr>
      <w:rFonts w:hint="eastAsia" w:ascii="微软雅黑" w:hAnsi="微软雅黑" w:eastAsia="微软雅黑"/>
      <w:kern w:val="0"/>
      <w:sz w:val="24"/>
    </w:rPr>
  </w:style>
  <w:style w:type="table" w:styleId="5">
    <w:name w:val="Table Grid"/>
    <w:basedOn w:val="4"/>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3447</Words>
  <Characters>3541</Characters>
  <Lines>0</Lines>
  <Paragraphs>0</Paragraphs>
  <TotalTime>4</TotalTime>
  <ScaleCrop>false</ScaleCrop>
  <LinksUpToDate>false</LinksUpToDate>
  <CharactersWithSpaces>3552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2024-05-13T14:53:00Z</dcterms:created>
  <dc:creator>杨一刘</dc:creator>
  <cp:lastModifiedBy>Lenovo</cp:lastModifiedBy>
  <cp:lastPrinted>2024-07-09T15:57:00Z</cp:lastPrinted>
  <dcterms:modified xsi:type="dcterms:W3CDTF">2024-08-08T07:49:32Z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6BAA76B557F140569812657B850589EC</vt:lpwstr>
  </property>
</Properties>
</file>